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2B3" w:rsidRPr="00D026A0" w:rsidRDefault="000B32B3" w:rsidP="000B32B3">
      <w:pPr>
        <w:pStyle w:val="Heading1"/>
        <w:spacing w:before="0" w:beforeAutospacing="0" w:after="120" w:afterAutospacing="0" w:line="300" w:lineRule="auto"/>
        <w:jc w:val="both"/>
        <w:rPr>
          <w:b w:val="0"/>
          <w:spacing w:val="-4"/>
          <w:sz w:val="28"/>
          <w:szCs w:val="28"/>
        </w:rPr>
      </w:pPr>
      <w:bookmarkStart w:id="0" w:name="_Toc146751866"/>
      <w:r w:rsidRPr="00D026A0">
        <w:rPr>
          <w:sz w:val="24"/>
          <w:szCs w:val="24"/>
          <w:lang w:val="vi-VN"/>
        </w:rPr>
        <w:t>XUNG ĐỘT TỘC NGƯỜI</w:t>
      </w:r>
      <w:r w:rsidRPr="00D026A0">
        <w:rPr>
          <w:b w:val="0"/>
          <w:sz w:val="24"/>
          <w:szCs w:val="24"/>
        </w:rPr>
        <w:t xml:space="preserve">, </w:t>
      </w:r>
      <w:r w:rsidRPr="00D026A0">
        <w:rPr>
          <w:b w:val="0"/>
          <w:sz w:val="28"/>
          <w:szCs w:val="28"/>
          <w:lang w:val="vi-VN"/>
        </w:rPr>
        <w:t xml:space="preserve">sự va </w:t>
      </w:r>
      <w:r w:rsidRPr="00D026A0">
        <w:rPr>
          <w:b w:val="0"/>
          <w:spacing w:val="-4"/>
          <w:sz w:val="28"/>
          <w:szCs w:val="28"/>
          <w:lang w:val="vi-VN"/>
        </w:rPr>
        <w:t xml:space="preserve">chạm, mâu thuẫn </w:t>
      </w:r>
      <w:r w:rsidRPr="00D026A0">
        <w:rPr>
          <w:b w:val="0"/>
          <w:spacing w:val="-4"/>
          <w:sz w:val="28"/>
          <w:szCs w:val="28"/>
        </w:rPr>
        <w:t>diễn ra trong nội bộ tộc người hay giữa tộc người này với tộc người khác</w:t>
      </w:r>
      <w:r>
        <w:rPr>
          <w:b w:val="0"/>
          <w:spacing w:val="-4"/>
          <w:sz w:val="28"/>
          <w:szCs w:val="28"/>
          <w:lang w:val="en-GB"/>
        </w:rPr>
        <w:t>,</w:t>
      </w:r>
      <w:r w:rsidRPr="00D026A0">
        <w:rPr>
          <w:b w:val="0"/>
          <w:spacing w:val="-4"/>
          <w:sz w:val="28"/>
          <w:szCs w:val="28"/>
        </w:rPr>
        <w:t xml:space="preserve"> do việc phân phối </w:t>
      </w:r>
      <w:r>
        <w:rPr>
          <w:b w:val="0"/>
          <w:spacing w:val="-4"/>
          <w:sz w:val="28"/>
          <w:szCs w:val="28"/>
          <w:lang w:val="en-GB"/>
        </w:rPr>
        <w:t xml:space="preserve">lợi ích </w:t>
      </w:r>
      <w:r w:rsidRPr="00D026A0">
        <w:rPr>
          <w:b w:val="0"/>
          <w:spacing w:val="-4"/>
          <w:sz w:val="28"/>
          <w:szCs w:val="28"/>
          <w:lang w:val="vi-VN"/>
        </w:rPr>
        <w:t>về vật chất và tinh thần</w:t>
      </w:r>
      <w:r w:rsidRPr="00D026A0">
        <w:rPr>
          <w:b w:val="0"/>
          <w:spacing w:val="-4"/>
          <w:sz w:val="28"/>
          <w:szCs w:val="28"/>
        </w:rPr>
        <w:t xml:space="preserve"> có tính chất phân biệt đối xử</w:t>
      </w:r>
      <w:r w:rsidRPr="00D026A0">
        <w:rPr>
          <w:b w:val="0"/>
          <w:spacing w:val="-4"/>
          <w:sz w:val="28"/>
          <w:szCs w:val="28"/>
          <w:lang w:val="vi-VN"/>
        </w:rPr>
        <w:t xml:space="preserve">. Cụ thể là sự bất bình đẳng về </w:t>
      </w:r>
      <w:r w:rsidRPr="00D026A0">
        <w:rPr>
          <w:b w:val="0"/>
          <w:spacing w:val="-4"/>
          <w:sz w:val="28"/>
          <w:szCs w:val="28"/>
        </w:rPr>
        <w:t>tài nguyên thiên nhiên mà một tộc người có quyền sử dụng, hay</w:t>
      </w:r>
      <w:r w:rsidRPr="00D026A0">
        <w:rPr>
          <w:b w:val="0"/>
          <w:spacing w:val="-4"/>
          <w:sz w:val="28"/>
          <w:szCs w:val="28"/>
          <w:lang w:val="vi-VN"/>
        </w:rPr>
        <w:t xml:space="preserve"> mâu thuẫn không thể hoá giải trong các lĩnh vực </w:t>
      </w:r>
      <w:r w:rsidRPr="00D026A0">
        <w:rPr>
          <w:b w:val="0"/>
          <w:spacing w:val="-4"/>
          <w:sz w:val="28"/>
          <w:szCs w:val="28"/>
        </w:rPr>
        <w:t>kinh tế, văn hoá, xã hội, tôn giáo</w:t>
      </w:r>
      <w:r>
        <w:rPr>
          <w:b w:val="0"/>
          <w:spacing w:val="-4"/>
          <w:sz w:val="28"/>
          <w:szCs w:val="28"/>
          <w:lang w:val="en-GB"/>
        </w:rPr>
        <w:t>,</w:t>
      </w:r>
      <w:r w:rsidRPr="00D026A0">
        <w:rPr>
          <w:b w:val="0"/>
          <w:spacing w:val="-4"/>
          <w:sz w:val="28"/>
          <w:szCs w:val="28"/>
        </w:rPr>
        <w:t xml:space="preserve"> chính trị</w:t>
      </w:r>
      <w:r>
        <w:rPr>
          <w:b w:val="0"/>
          <w:spacing w:val="-4"/>
          <w:sz w:val="28"/>
          <w:szCs w:val="28"/>
          <w:lang w:val="en-GB"/>
        </w:rPr>
        <w:t>,..</w:t>
      </w:r>
      <w:r w:rsidRPr="00D026A0">
        <w:rPr>
          <w:b w:val="0"/>
          <w:spacing w:val="-4"/>
          <w:sz w:val="28"/>
          <w:szCs w:val="28"/>
        </w:rPr>
        <w:t>.</w:t>
      </w:r>
      <w:r w:rsidRPr="00D026A0">
        <w:rPr>
          <w:b w:val="0"/>
          <w:spacing w:val="-4"/>
          <w:sz w:val="28"/>
          <w:szCs w:val="28"/>
          <w:lang w:val="vi-VN"/>
        </w:rPr>
        <w:t xml:space="preserve"> Chính vì vậy, XĐTN được xem là </w:t>
      </w:r>
      <w:r w:rsidRPr="00D026A0">
        <w:rPr>
          <w:b w:val="0"/>
          <w:spacing w:val="-4"/>
          <w:sz w:val="28"/>
          <w:szCs w:val="28"/>
        </w:rPr>
        <w:t>dạng cao nhất của xung đột xã hội</w:t>
      </w:r>
      <w:r w:rsidRPr="00D026A0">
        <w:rPr>
          <w:b w:val="0"/>
          <w:spacing w:val="-4"/>
          <w:sz w:val="28"/>
          <w:szCs w:val="28"/>
          <w:lang w:val="vi-VN"/>
        </w:rPr>
        <w:t>.</w:t>
      </w:r>
      <w:bookmarkEnd w:id="0"/>
    </w:p>
    <w:p w:rsidR="000B32B3" w:rsidRPr="00D026A0" w:rsidRDefault="000B32B3" w:rsidP="000B32B3">
      <w:pPr>
        <w:widowControl w:val="0"/>
        <w:autoSpaceDE w:val="0"/>
        <w:autoSpaceDN w:val="0"/>
        <w:adjustRightInd w:val="0"/>
        <w:spacing w:after="120" w:line="300" w:lineRule="auto"/>
        <w:ind w:firstLine="720"/>
        <w:jc w:val="both"/>
        <w:rPr>
          <w:rFonts w:ascii="Times New Roman" w:hAnsi="Times New Roman"/>
          <w:szCs w:val="28"/>
        </w:rPr>
      </w:pPr>
      <w:r w:rsidRPr="00D026A0">
        <w:rPr>
          <w:rFonts w:ascii="Times New Roman" w:hAnsi="Times New Roman"/>
          <w:szCs w:val="28"/>
        </w:rPr>
        <w:t>Nguồn</w:t>
      </w:r>
      <w:r w:rsidRPr="00D026A0">
        <w:rPr>
          <w:rFonts w:ascii="Times New Roman" w:hAnsi="Times New Roman"/>
          <w:szCs w:val="28"/>
          <w:lang w:val="ru-RU"/>
        </w:rPr>
        <w:t xml:space="preserve"> </w:t>
      </w:r>
      <w:r w:rsidRPr="00D026A0">
        <w:rPr>
          <w:rFonts w:ascii="Times New Roman" w:hAnsi="Times New Roman"/>
          <w:szCs w:val="28"/>
        </w:rPr>
        <w:t>gốc</w:t>
      </w:r>
      <w:r w:rsidRPr="00D026A0">
        <w:rPr>
          <w:rFonts w:ascii="Times New Roman" w:hAnsi="Times New Roman"/>
          <w:szCs w:val="28"/>
          <w:lang w:val="ru-RU"/>
        </w:rPr>
        <w:t xml:space="preserve"> </w:t>
      </w:r>
      <w:r w:rsidRPr="00D026A0">
        <w:rPr>
          <w:rFonts w:ascii="Times New Roman" w:hAnsi="Times New Roman"/>
          <w:szCs w:val="28"/>
        </w:rPr>
        <w:t>ch</w:t>
      </w:r>
      <w:r w:rsidRPr="00D026A0">
        <w:rPr>
          <w:rFonts w:ascii="Times New Roman" w:hAnsi="Times New Roman"/>
          <w:szCs w:val="28"/>
          <w:lang w:val="ru-RU"/>
        </w:rPr>
        <w:t>í</w:t>
      </w:r>
      <w:r w:rsidRPr="00D026A0">
        <w:rPr>
          <w:rFonts w:ascii="Times New Roman" w:hAnsi="Times New Roman"/>
          <w:szCs w:val="28"/>
        </w:rPr>
        <w:t>nh</w:t>
      </w:r>
      <w:r w:rsidRPr="00D026A0">
        <w:rPr>
          <w:rFonts w:ascii="Times New Roman" w:hAnsi="Times New Roman"/>
          <w:szCs w:val="28"/>
          <w:lang w:val="ru-RU"/>
        </w:rPr>
        <w:t xml:space="preserve"> </w:t>
      </w:r>
      <w:r w:rsidRPr="00D026A0">
        <w:rPr>
          <w:rFonts w:ascii="Times New Roman" w:hAnsi="Times New Roman"/>
          <w:szCs w:val="28"/>
        </w:rPr>
        <w:t>của</w:t>
      </w:r>
      <w:r w:rsidRPr="00D026A0">
        <w:rPr>
          <w:rFonts w:ascii="Times New Roman" w:hAnsi="Times New Roman"/>
          <w:szCs w:val="28"/>
          <w:lang w:val="ru-RU"/>
        </w:rPr>
        <w:t xml:space="preserve"> </w:t>
      </w:r>
      <w:r w:rsidRPr="00D026A0">
        <w:rPr>
          <w:rFonts w:ascii="Times New Roman" w:hAnsi="Times New Roman"/>
          <w:szCs w:val="28"/>
        </w:rPr>
        <w:t>xung</w:t>
      </w:r>
      <w:r w:rsidRPr="00D026A0">
        <w:rPr>
          <w:rFonts w:ascii="Times New Roman" w:hAnsi="Times New Roman"/>
          <w:szCs w:val="28"/>
          <w:lang w:val="ru-RU"/>
        </w:rPr>
        <w:t xml:space="preserve"> đ</w:t>
      </w:r>
      <w:r w:rsidRPr="00D026A0">
        <w:rPr>
          <w:rFonts w:ascii="Times New Roman" w:hAnsi="Times New Roman"/>
          <w:szCs w:val="28"/>
        </w:rPr>
        <w:t>ột</w:t>
      </w:r>
      <w:r w:rsidRPr="00D026A0">
        <w:rPr>
          <w:rFonts w:ascii="Times New Roman" w:hAnsi="Times New Roman"/>
          <w:szCs w:val="28"/>
          <w:lang w:val="ru-RU"/>
        </w:rPr>
        <w:t xml:space="preserve"> </w:t>
      </w:r>
      <w:r w:rsidRPr="00D026A0">
        <w:rPr>
          <w:rFonts w:ascii="Times New Roman" w:hAnsi="Times New Roman"/>
          <w:szCs w:val="28"/>
        </w:rPr>
        <w:t>trong</w:t>
      </w:r>
      <w:r w:rsidRPr="00D026A0">
        <w:rPr>
          <w:rFonts w:ascii="Times New Roman" w:hAnsi="Times New Roman"/>
          <w:szCs w:val="28"/>
          <w:lang w:val="ru-RU"/>
        </w:rPr>
        <w:t xml:space="preserve"> </w:t>
      </w:r>
      <w:r w:rsidRPr="00D026A0">
        <w:rPr>
          <w:rFonts w:ascii="Times New Roman" w:hAnsi="Times New Roman"/>
          <w:szCs w:val="28"/>
        </w:rPr>
        <w:t>thế</w:t>
      </w:r>
      <w:r w:rsidRPr="00D026A0">
        <w:rPr>
          <w:rFonts w:ascii="Times New Roman" w:hAnsi="Times New Roman"/>
          <w:szCs w:val="28"/>
          <w:lang w:val="ru-RU"/>
        </w:rPr>
        <w:t xml:space="preserve"> </w:t>
      </w:r>
      <w:r w:rsidRPr="00D026A0">
        <w:rPr>
          <w:rFonts w:ascii="Times New Roman" w:hAnsi="Times New Roman"/>
          <w:szCs w:val="28"/>
        </w:rPr>
        <w:t>giới</w:t>
      </w:r>
      <w:r w:rsidRPr="00D026A0">
        <w:rPr>
          <w:rFonts w:ascii="Times New Roman" w:hAnsi="Times New Roman"/>
          <w:szCs w:val="28"/>
          <w:lang w:val="ru-RU"/>
        </w:rPr>
        <w:t xml:space="preserve"> </w:t>
      </w:r>
      <w:r w:rsidRPr="00D026A0">
        <w:rPr>
          <w:rFonts w:ascii="Times New Roman" w:hAnsi="Times New Roman"/>
          <w:szCs w:val="28"/>
        </w:rPr>
        <w:t>hiện</w:t>
      </w:r>
      <w:r w:rsidRPr="00D026A0">
        <w:rPr>
          <w:rFonts w:ascii="Times New Roman" w:hAnsi="Times New Roman"/>
          <w:szCs w:val="28"/>
          <w:lang w:val="ru-RU"/>
        </w:rPr>
        <w:t xml:space="preserve"> </w:t>
      </w:r>
      <w:r w:rsidRPr="00D026A0">
        <w:rPr>
          <w:rFonts w:ascii="Times New Roman" w:hAnsi="Times New Roman"/>
          <w:szCs w:val="28"/>
        </w:rPr>
        <w:t>nay</w:t>
      </w:r>
      <w:r w:rsidRPr="00D026A0">
        <w:rPr>
          <w:rFonts w:ascii="Times New Roman" w:hAnsi="Times New Roman"/>
          <w:szCs w:val="28"/>
          <w:lang w:val="ru-RU"/>
        </w:rPr>
        <w:t xml:space="preserve"> </w:t>
      </w:r>
      <w:r w:rsidRPr="00D026A0">
        <w:rPr>
          <w:rFonts w:ascii="Times New Roman" w:hAnsi="Times New Roman"/>
          <w:szCs w:val="28"/>
        </w:rPr>
        <w:t>kh</w:t>
      </w:r>
      <w:r w:rsidRPr="00D026A0">
        <w:rPr>
          <w:rFonts w:ascii="Times New Roman" w:hAnsi="Times New Roman"/>
          <w:szCs w:val="28"/>
          <w:lang w:val="ru-RU"/>
        </w:rPr>
        <w:t>ô</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chỉ</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 xml:space="preserve">à </w:t>
      </w:r>
      <w:r w:rsidRPr="00D026A0">
        <w:rPr>
          <w:rFonts w:ascii="Times New Roman" w:hAnsi="Times New Roman"/>
          <w:szCs w:val="28"/>
        </w:rPr>
        <w:t>sự</w:t>
      </w:r>
      <w:r w:rsidRPr="00D026A0">
        <w:rPr>
          <w:rFonts w:ascii="Times New Roman" w:hAnsi="Times New Roman"/>
          <w:szCs w:val="28"/>
          <w:lang w:val="ru-RU"/>
        </w:rPr>
        <w:t xml:space="preserve"> </w:t>
      </w:r>
      <w:r w:rsidRPr="00D026A0">
        <w:rPr>
          <w:rFonts w:ascii="Times New Roman" w:hAnsi="Times New Roman"/>
          <w:szCs w:val="28"/>
        </w:rPr>
        <w:t>kh</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biệt</w:t>
      </w:r>
      <w:r w:rsidRPr="00D026A0">
        <w:rPr>
          <w:rFonts w:ascii="Times New Roman" w:hAnsi="Times New Roman"/>
          <w:szCs w:val="28"/>
          <w:lang w:val="ru-RU"/>
        </w:rPr>
        <w:t xml:space="preserve"> </w:t>
      </w:r>
      <w:r w:rsidRPr="00D026A0">
        <w:rPr>
          <w:rFonts w:ascii="Times New Roman" w:hAnsi="Times New Roman"/>
          <w:szCs w:val="28"/>
        </w:rPr>
        <w:t>dẫn</w:t>
      </w:r>
      <w:r w:rsidRPr="00D026A0">
        <w:rPr>
          <w:rFonts w:ascii="Times New Roman" w:hAnsi="Times New Roman"/>
          <w:szCs w:val="28"/>
          <w:lang w:val="ru-RU"/>
        </w:rPr>
        <w:t xml:space="preserve"> đ</w:t>
      </w:r>
      <w:r w:rsidRPr="00D026A0">
        <w:rPr>
          <w:rFonts w:ascii="Times New Roman" w:hAnsi="Times New Roman"/>
          <w:szCs w:val="28"/>
        </w:rPr>
        <w:t>ến</w:t>
      </w:r>
      <w:r w:rsidRPr="00D026A0">
        <w:rPr>
          <w:rFonts w:ascii="Times New Roman" w:hAnsi="Times New Roman"/>
          <w:szCs w:val="28"/>
          <w:lang w:val="ru-RU"/>
        </w:rPr>
        <w:t xml:space="preserve"> </w:t>
      </w:r>
      <w:r w:rsidRPr="00D026A0">
        <w:rPr>
          <w:rFonts w:ascii="Times New Roman" w:hAnsi="Times New Roman"/>
          <w:szCs w:val="28"/>
        </w:rPr>
        <w:t>m</w:t>
      </w:r>
      <w:r w:rsidRPr="00D026A0">
        <w:rPr>
          <w:rFonts w:ascii="Times New Roman" w:hAnsi="Times New Roman"/>
          <w:szCs w:val="28"/>
          <w:lang w:val="ru-RU"/>
        </w:rPr>
        <w:t>â</w:t>
      </w:r>
      <w:r w:rsidRPr="00D026A0">
        <w:rPr>
          <w:rFonts w:ascii="Times New Roman" w:hAnsi="Times New Roman"/>
          <w:szCs w:val="28"/>
        </w:rPr>
        <w:t>u</w:t>
      </w:r>
      <w:r w:rsidRPr="00D026A0">
        <w:rPr>
          <w:rFonts w:ascii="Times New Roman" w:hAnsi="Times New Roman"/>
          <w:szCs w:val="28"/>
          <w:lang w:val="ru-RU"/>
        </w:rPr>
        <w:t xml:space="preserve"> </w:t>
      </w:r>
      <w:r w:rsidRPr="00D026A0">
        <w:rPr>
          <w:rFonts w:ascii="Times New Roman" w:hAnsi="Times New Roman"/>
          <w:szCs w:val="28"/>
        </w:rPr>
        <w:t>thuẫn</w:t>
      </w:r>
      <w:r w:rsidRPr="00D026A0">
        <w:rPr>
          <w:rFonts w:ascii="Times New Roman" w:hAnsi="Times New Roman"/>
          <w:szCs w:val="28"/>
          <w:lang w:val="ru-RU"/>
        </w:rPr>
        <w:t xml:space="preserve"> </w:t>
      </w:r>
      <w:r w:rsidRPr="00D026A0">
        <w:rPr>
          <w:rFonts w:ascii="Times New Roman" w:hAnsi="Times New Roman"/>
          <w:szCs w:val="28"/>
        </w:rPr>
        <w:t>trong</w:t>
      </w:r>
      <w:r w:rsidRPr="00D026A0">
        <w:rPr>
          <w:rFonts w:ascii="Times New Roman" w:hAnsi="Times New Roman"/>
          <w:szCs w:val="28"/>
          <w:lang w:val="ru-RU"/>
        </w:rPr>
        <w:t xml:space="preserve"> </w:t>
      </w:r>
      <w:r w:rsidRPr="00D026A0">
        <w:rPr>
          <w:rFonts w:ascii="Times New Roman" w:hAnsi="Times New Roman"/>
          <w:szCs w:val="28"/>
        </w:rPr>
        <w:t>hệ</w:t>
      </w:r>
      <w:r w:rsidRPr="00D026A0">
        <w:rPr>
          <w:rFonts w:ascii="Times New Roman" w:hAnsi="Times New Roman"/>
          <w:szCs w:val="28"/>
          <w:lang w:val="ru-RU"/>
        </w:rPr>
        <w:t xml:space="preserve"> </w:t>
      </w:r>
      <w:r w:rsidRPr="00D026A0">
        <w:rPr>
          <w:rFonts w:ascii="Times New Roman" w:hAnsi="Times New Roman"/>
          <w:szCs w:val="28"/>
        </w:rPr>
        <w:t>t</w:t>
      </w:r>
      <w:r w:rsidRPr="00D026A0">
        <w:rPr>
          <w:rFonts w:ascii="Times New Roman" w:hAnsi="Times New Roman"/>
          <w:szCs w:val="28"/>
          <w:lang w:val="ru-RU"/>
        </w:rPr>
        <w:t xml:space="preserve">ư </w:t>
      </w:r>
      <w:r w:rsidRPr="00D026A0">
        <w:rPr>
          <w:rFonts w:ascii="Times New Roman" w:hAnsi="Times New Roman"/>
          <w:szCs w:val="28"/>
        </w:rPr>
        <w:t>t</w:t>
      </w:r>
      <w:r w:rsidRPr="00D026A0">
        <w:rPr>
          <w:rFonts w:ascii="Times New Roman" w:hAnsi="Times New Roman"/>
          <w:szCs w:val="28"/>
          <w:lang w:val="ru-RU"/>
        </w:rPr>
        <w:t>ư</w:t>
      </w:r>
      <w:r w:rsidRPr="00D026A0">
        <w:rPr>
          <w:rFonts w:ascii="Times New Roman" w:hAnsi="Times New Roman"/>
          <w:szCs w:val="28"/>
        </w:rPr>
        <w:t>ởng</w:t>
      </w:r>
      <w:r w:rsidRPr="00D026A0">
        <w:rPr>
          <w:rFonts w:ascii="Times New Roman" w:hAnsi="Times New Roman"/>
          <w:szCs w:val="28"/>
          <w:lang w:val="ru-RU"/>
        </w:rPr>
        <w:t xml:space="preserve">, </w:t>
      </w:r>
      <w:r w:rsidRPr="00D026A0">
        <w:rPr>
          <w:rFonts w:ascii="Times New Roman" w:hAnsi="Times New Roman"/>
          <w:szCs w:val="28"/>
        </w:rPr>
        <w:t>niềm</w:t>
      </w:r>
      <w:r w:rsidRPr="00D026A0">
        <w:rPr>
          <w:rFonts w:ascii="Times New Roman" w:hAnsi="Times New Roman"/>
          <w:szCs w:val="28"/>
          <w:lang w:val="ru-RU"/>
        </w:rPr>
        <w:t xml:space="preserve"> </w:t>
      </w:r>
      <w:r w:rsidRPr="00D026A0">
        <w:rPr>
          <w:rFonts w:ascii="Times New Roman" w:hAnsi="Times New Roman"/>
          <w:szCs w:val="28"/>
        </w:rPr>
        <w:t>tin</w:t>
      </w:r>
      <w:r w:rsidRPr="00D026A0">
        <w:rPr>
          <w:rFonts w:ascii="Times New Roman" w:hAnsi="Times New Roman"/>
          <w:szCs w:val="28"/>
          <w:lang w:val="ru-RU"/>
        </w:rPr>
        <w:t xml:space="preserve"> </w:t>
      </w:r>
      <w:r w:rsidRPr="00D026A0">
        <w:rPr>
          <w:rFonts w:ascii="Times New Roman" w:hAnsi="Times New Roman"/>
          <w:szCs w:val="28"/>
        </w:rPr>
        <w:t>t</w:t>
      </w:r>
      <w:r w:rsidRPr="00D026A0">
        <w:rPr>
          <w:rFonts w:ascii="Times New Roman" w:hAnsi="Times New Roman"/>
          <w:szCs w:val="28"/>
          <w:lang w:val="ru-RU"/>
        </w:rPr>
        <w:t>ô</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gi</w:t>
      </w:r>
      <w:r w:rsidRPr="00D026A0">
        <w:rPr>
          <w:rFonts w:ascii="Times New Roman" w:hAnsi="Times New Roman"/>
          <w:szCs w:val="28"/>
          <w:lang w:val="ru-RU"/>
        </w:rPr>
        <w:t>á</w:t>
      </w:r>
      <w:r w:rsidRPr="00D026A0">
        <w:rPr>
          <w:rFonts w:ascii="Times New Roman" w:hAnsi="Times New Roman"/>
          <w:szCs w:val="28"/>
        </w:rPr>
        <w:t>o</w:t>
      </w:r>
      <w:r w:rsidRPr="00D026A0">
        <w:rPr>
          <w:rFonts w:ascii="Times New Roman" w:hAnsi="Times New Roman"/>
          <w:szCs w:val="28"/>
          <w:lang w:val="ru-RU"/>
        </w:rPr>
        <w:t xml:space="preserve">, </w:t>
      </w:r>
      <w:r w:rsidRPr="00D026A0">
        <w:rPr>
          <w:rFonts w:ascii="Times New Roman" w:hAnsi="Times New Roman"/>
          <w:szCs w:val="28"/>
        </w:rPr>
        <w:t>lợi</w:t>
      </w:r>
      <w:r w:rsidRPr="00D026A0">
        <w:rPr>
          <w:rFonts w:ascii="Times New Roman" w:hAnsi="Times New Roman"/>
          <w:szCs w:val="28"/>
          <w:lang w:val="ru-RU"/>
        </w:rPr>
        <w:t xml:space="preserve"> í</w:t>
      </w:r>
      <w:r w:rsidRPr="00D026A0">
        <w:rPr>
          <w:rFonts w:ascii="Times New Roman" w:hAnsi="Times New Roman"/>
          <w:szCs w:val="28"/>
        </w:rPr>
        <w:t>ch</w:t>
      </w:r>
      <w:r w:rsidRPr="00D026A0">
        <w:rPr>
          <w:rFonts w:ascii="Times New Roman" w:hAnsi="Times New Roman"/>
          <w:szCs w:val="28"/>
          <w:lang w:val="ru-RU"/>
        </w:rPr>
        <w:t xml:space="preserve"> </w:t>
      </w:r>
      <w:r w:rsidRPr="00D026A0">
        <w:rPr>
          <w:rFonts w:ascii="Times New Roman" w:hAnsi="Times New Roman"/>
          <w:szCs w:val="28"/>
        </w:rPr>
        <w:t>kinh</w:t>
      </w:r>
      <w:r w:rsidRPr="00D026A0">
        <w:rPr>
          <w:rFonts w:ascii="Times New Roman" w:hAnsi="Times New Roman"/>
          <w:szCs w:val="28"/>
          <w:lang w:val="ru-RU"/>
        </w:rPr>
        <w:t xml:space="preserve"> </w:t>
      </w:r>
      <w:r w:rsidRPr="00D026A0">
        <w:rPr>
          <w:rFonts w:ascii="Times New Roman" w:hAnsi="Times New Roman"/>
          <w:szCs w:val="28"/>
        </w:rPr>
        <w:t>tế,</w:t>
      </w:r>
      <w:r w:rsidRPr="00D026A0">
        <w:rPr>
          <w:rFonts w:ascii="Times New Roman" w:hAnsi="Times New Roman"/>
          <w:szCs w:val="28"/>
          <w:lang w:val="ru-RU"/>
        </w:rPr>
        <w:t xml:space="preserve"> </w:t>
      </w:r>
      <w:r w:rsidRPr="00D026A0">
        <w:rPr>
          <w:rFonts w:ascii="Times New Roman" w:hAnsi="Times New Roman"/>
          <w:szCs w:val="28"/>
        </w:rPr>
        <w:t>quyền</w:t>
      </w:r>
      <w:r w:rsidRPr="00D026A0">
        <w:rPr>
          <w:rFonts w:ascii="Times New Roman" w:hAnsi="Times New Roman"/>
          <w:szCs w:val="28"/>
          <w:lang w:val="ru-RU"/>
        </w:rPr>
        <w:t xml:space="preserve"> </w:t>
      </w:r>
      <w:r w:rsidRPr="00D026A0">
        <w:rPr>
          <w:rFonts w:ascii="Times New Roman" w:hAnsi="Times New Roman"/>
          <w:szCs w:val="28"/>
        </w:rPr>
        <w:t>lực</w:t>
      </w:r>
      <w:r w:rsidRPr="00D026A0">
        <w:rPr>
          <w:rFonts w:ascii="Times New Roman" w:hAnsi="Times New Roman"/>
          <w:szCs w:val="28"/>
          <w:lang w:val="ru-RU"/>
        </w:rPr>
        <w:t xml:space="preserve"> </w:t>
      </w:r>
      <w:r w:rsidRPr="00D026A0">
        <w:rPr>
          <w:rFonts w:ascii="Times New Roman" w:hAnsi="Times New Roman"/>
          <w:szCs w:val="28"/>
        </w:rPr>
        <w:t>ch</w:t>
      </w:r>
      <w:r w:rsidRPr="00D026A0">
        <w:rPr>
          <w:rFonts w:ascii="Times New Roman" w:hAnsi="Times New Roman"/>
          <w:szCs w:val="28"/>
          <w:lang w:val="ru-RU"/>
        </w:rPr>
        <w:t>í</w:t>
      </w:r>
      <w:r w:rsidRPr="00D026A0">
        <w:rPr>
          <w:rFonts w:ascii="Times New Roman" w:hAnsi="Times New Roman"/>
          <w:szCs w:val="28"/>
        </w:rPr>
        <w:t>nh</w:t>
      </w:r>
      <w:r w:rsidRPr="00D026A0">
        <w:rPr>
          <w:rFonts w:ascii="Times New Roman" w:hAnsi="Times New Roman"/>
          <w:szCs w:val="28"/>
          <w:lang w:val="ru-RU"/>
        </w:rPr>
        <w:t xml:space="preserve"> </w:t>
      </w:r>
      <w:r w:rsidRPr="00D026A0">
        <w:rPr>
          <w:rFonts w:ascii="Times New Roman" w:hAnsi="Times New Roman"/>
          <w:szCs w:val="28"/>
        </w:rPr>
        <w:t>trị</w:t>
      </w:r>
      <w:r w:rsidRPr="00D026A0">
        <w:rPr>
          <w:rFonts w:ascii="Times New Roman" w:hAnsi="Times New Roman"/>
          <w:szCs w:val="28"/>
          <w:lang w:val="ru-RU"/>
        </w:rPr>
        <w:t>,</w:t>
      </w:r>
      <w:r w:rsidRPr="00D026A0">
        <w:rPr>
          <w:rFonts w:ascii="Times New Roman" w:hAnsi="Times New Roman"/>
          <w:szCs w:val="28"/>
        </w:rPr>
        <w:t xml:space="preserve"> thực</w:t>
      </w:r>
      <w:r w:rsidRPr="00D026A0">
        <w:rPr>
          <w:rFonts w:ascii="Times New Roman" w:hAnsi="Times New Roman"/>
          <w:szCs w:val="28"/>
          <w:lang w:val="ru-RU"/>
        </w:rPr>
        <w:t xml:space="preserve"> </w:t>
      </w:r>
      <w:r w:rsidRPr="00D026A0">
        <w:rPr>
          <w:rFonts w:ascii="Times New Roman" w:hAnsi="Times New Roman"/>
          <w:szCs w:val="28"/>
        </w:rPr>
        <w:t>h</w:t>
      </w:r>
      <w:r w:rsidRPr="00D026A0">
        <w:rPr>
          <w:rFonts w:ascii="Times New Roman" w:hAnsi="Times New Roman"/>
          <w:szCs w:val="28"/>
          <w:lang w:val="ru-RU"/>
        </w:rPr>
        <w:t>à</w:t>
      </w:r>
      <w:r w:rsidRPr="00D026A0">
        <w:rPr>
          <w:rFonts w:ascii="Times New Roman" w:hAnsi="Times New Roman"/>
          <w:szCs w:val="28"/>
        </w:rPr>
        <w:t>nh</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ă</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h</w:t>
      </w:r>
      <w:r w:rsidRPr="00D026A0">
        <w:rPr>
          <w:rFonts w:ascii="Times New Roman" w:hAnsi="Times New Roman"/>
          <w:szCs w:val="28"/>
          <w:lang w:val="ru-RU"/>
        </w:rPr>
        <w:t>ó</w:t>
      </w:r>
      <w:r w:rsidRPr="00D026A0">
        <w:rPr>
          <w:rFonts w:ascii="Times New Roman" w:hAnsi="Times New Roman"/>
          <w:szCs w:val="28"/>
        </w:rPr>
        <w:t>a</w:t>
      </w:r>
      <w:r w:rsidRPr="00D026A0">
        <w:rPr>
          <w:rFonts w:ascii="Times New Roman" w:hAnsi="Times New Roman"/>
          <w:szCs w:val="28"/>
          <w:lang w:val="ru-RU"/>
        </w:rPr>
        <w:t xml:space="preserve">, </w:t>
      </w:r>
      <w:r w:rsidRPr="00D026A0">
        <w:rPr>
          <w:rFonts w:ascii="Times New Roman" w:hAnsi="Times New Roman"/>
          <w:szCs w:val="28"/>
        </w:rPr>
        <w:t>m</w:t>
      </w:r>
      <w:r w:rsidRPr="00D026A0">
        <w:rPr>
          <w:rFonts w:ascii="Times New Roman" w:hAnsi="Times New Roman"/>
          <w:szCs w:val="28"/>
          <w:lang w:val="ru-RU"/>
        </w:rPr>
        <w:t xml:space="preserve">à </w:t>
      </w:r>
      <w:r w:rsidRPr="00D026A0">
        <w:rPr>
          <w:rFonts w:ascii="Times New Roman" w:hAnsi="Times New Roman"/>
          <w:szCs w:val="28"/>
        </w:rPr>
        <w:t>X</w:t>
      </w:r>
      <w:r w:rsidRPr="00D026A0">
        <w:rPr>
          <w:rFonts w:ascii="Times New Roman" w:hAnsi="Times New Roman"/>
          <w:szCs w:val="28"/>
          <w:lang w:val="ru-RU"/>
        </w:rPr>
        <w:t>Đ</w:t>
      </w:r>
      <w:r w:rsidRPr="00D026A0">
        <w:rPr>
          <w:rFonts w:ascii="Times New Roman" w:hAnsi="Times New Roman"/>
          <w:szCs w:val="28"/>
        </w:rPr>
        <w:t>TN</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 xml:space="preserve">ó </w:t>
      </w:r>
      <w:r w:rsidRPr="00D026A0">
        <w:rPr>
          <w:rFonts w:ascii="Times New Roman" w:hAnsi="Times New Roman"/>
          <w:szCs w:val="28"/>
        </w:rPr>
        <w:t>thể</w:t>
      </w:r>
      <w:r w:rsidRPr="00D026A0">
        <w:rPr>
          <w:rFonts w:ascii="Times New Roman" w:hAnsi="Times New Roman"/>
          <w:szCs w:val="28"/>
          <w:lang w:val="ru-RU"/>
        </w:rPr>
        <w:t xml:space="preserve"> </w:t>
      </w:r>
      <w:r w:rsidRPr="00D026A0">
        <w:rPr>
          <w:rFonts w:ascii="Times New Roman" w:hAnsi="Times New Roman"/>
          <w:szCs w:val="28"/>
        </w:rPr>
        <w:t>dẫn</w:t>
      </w:r>
      <w:r w:rsidRPr="00D026A0">
        <w:rPr>
          <w:rFonts w:ascii="Times New Roman" w:hAnsi="Times New Roman"/>
          <w:szCs w:val="28"/>
          <w:lang w:val="ru-RU"/>
        </w:rPr>
        <w:t xml:space="preserve"> đ</w:t>
      </w:r>
      <w:r w:rsidRPr="00D026A0">
        <w:rPr>
          <w:rFonts w:ascii="Times New Roman" w:hAnsi="Times New Roman"/>
          <w:szCs w:val="28"/>
        </w:rPr>
        <w:t>ến xung đột</w:t>
      </w:r>
      <w:r w:rsidRPr="00D026A0">
        <w:rPr>
          <w:rFonts w:ascii="Times New Roman" w:hAnsi="Times New Roman"/>
          <w:szCs w:val="28"/>
          <w:lang w:val="ru-RU"/>
        </w:rPr>
        <w:t xml:space="preserve"> </w:t>
      </w:r>
      <w:r w:rsidRPr="00D026A0">
        <w:rPr>
          <w:rFonts w:ascii="Times New Roman" w:hAnsi="Times New Roman"/>
          <w:szCs w:val="28"/>
        </w:rPr>
        <w:t>giữa các thôn làng, các vùng, các nhóm tộc người, tôn giáo</w:t>
      </w:r>
      <w:r w:rsidRPr="00D026A0">
        <w:rPr>
          <w:rFonts w:ascii="Times New Roman" w:hAnsi="Times New Roman"/>
          <w:szCs w:val="28"/>
          <w:lang w:val="ru-RU"/>
        </w:rPr>
        <w:t xml:space="preserve">, </w:t>
      </w:r>
      <w:r w:rsidRPr="00D026A0">
        <w:rPr>
          <w:rFonts w:ascii="Times New Roman" w:hAnsi="Times New Roman"/>
          <w:szCs w:val="28"/>
        </w:rPr>
        <w:t>thậm</w:t>
      </w:r>
      <w:r w:rsidRPr="00D026A0">
        <w:rPr>
          <w:rFonts w:ascii="Times New Roman" w:hAnsi="Times New Roman"/>
          <w:szCs w:val="28"/>
          <w:lang w:val="ru-RU"/>
        </w:rPr>
        <w:t xml:space="preserve"> </w:t>
      </w:r>
      <w:r w:rsidRPr="00D026A0">
        <w:rPr>
          <w:rFonts w:ascii="Times New Roman" w:hAnsi="Times New Roman"/>
          <w:szCs w:val="28"/>
        </w:rPr>
        <w:t>ch</w:t>
      </w:r>
      <w:r w:rsidRPr="00D026A0">
        <w:rPr>
          <w:rFonts w:ascii="Times New Roman" w:hAnsi="Times New Roman"/>
          <w:szCs w:val="28"/>
          <w:lang w:val="ru-RU"/>
        </w:rPr>
        <w:t xml:space="preserve">í </w:t>
      </w:r>
      <w:r w:rsidRPr="00D026A0">
        <w:rPr>
          <w:rFonts w:ascii="Times New Roman" w:hAnsi="Times New Roman"/>
          <w:szCs w:val="28"/>
        </w:rPr>
        <w:t>giữa</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quốc</w:t>
      </w:r>
      <w:r w:rsidRPr="00D026A0">
        <w:rPr>
          <w:rFonts w:ascii="Times New Roman" w:hAnsi="Times New Roman"/>
          <w:szCs w:val="28"/>
          <w:lang w:val="ru-RU"/>
        </w:rPr>
        <w:t xml:space="preserve"> </w:t>
      </w:r>
      <w:r w:rsidRPr="00D026A0">
        <w:rPr>
          <w:rFonts w:ascii="Times New Roman" w:hAnsi="Times New Roman"/>
          <w:szCs w:val="28"/>
        </w:rPr>
        <w:t>gia</w:t>
      </w:r>
      <w:r w:rsidRPr="00D026A0">
        <w:rPr>
          <w:rFonts w:ascii="Times New Roman" w:hAnsi="Times New Roman"/>
          <w:szCs w:val="28"/>
          <w:lang w:val="ru-RU"/>
        </w:rPr>
        <w:t xml:space="preserve">, </w:t>
      </w:r>
      <w:r w:rsidRPr="00D026A0">
        <w:rPr>
          <w:rFonts w:ascii="Times New Roman" w:hAnsi="Times New Roman"/>
          <w:szCs w:val="28"/>
        </w:rPr>
        <w:t>nh</w:t>
      </w:r>
      <w:r w:rsidRPr="00D026A0">
        <w:rPr>
          <w:rFonts w:ascii="Times New Roman" w:hAnsi="Times New Roman"/>
          <w:szCs w:val="28"/>
          <w:lang w:val="ru-RU"/>
        </w:rPr>
        <w:t>ó</w:t>
      </w:r>
      <w:r w:rsidRPr="00D026A0">
        <w:rPr>
          <w:rFonts w:ascii="Times New Roman" w:hAnsi="Times New Roman"/>
          <w:szCs w:val="28"/>
        </w:rPr>
        <w:t>m</w:t>
      </w:r>
      <w:r w:rsidRPr="00D026A0">
        <w:rPr>
          <w:rFonts w:ascii="Times New Roman" w:hAnsi="Times New Roman"/>
          <w:szCs w:val="28"/>
          <w:lang w:val="ru-RU"/>
        </w:rPr>
        <w:t xml:space="preserve"> </w:t>
      </w:r>
      <w:r w:rsidRPr="00D026A0">
        <w:rPr>
          <w:rFonts w:ascii="Times New Roman" w:hAnsi="Times New Roman"/>
          <w:szCs w:val="28"/>
        </w:rPr>
        <w:t>quốc</w:t>
      </w:r>
      <w:r w:rsidRPr="00D026A0">
        <w:rPr>
          <w:rFonts w:ascii="Times New Roman" w:hAnsi="Times New Roman"/>
          <w:szCs w:val="28"/>
          <w:lang w:val="ru-RU"/>
        </w:rPr>
        <w:t xml:space="preserve"> </w:t>
      </w:r>
      <w:r w:rsidRPr="00D026A0">
        <w:rPr>
          <w:rFonts w:ascii="Times New Roman" w:hAnsi="Times New Roman"/>
          <w:szCs w:val="28"/>
        </w:rPr>
        <w:t>gia</w:t>
      </w:r>
      <w:r w:rsidRPr="00D026A0">
        <w:rPr>
          <w:rFonts w:ascii="Times New Roman" w:hAnsi="Times New Roman"/>
          <w:szCs w:val="28"/>
          <w:lang w:val="ru-RU"/>
        </w:rPr>
        <w:t>.</w:t>
      </w:r>
    </w:p>
    <w:p w:rsidR="000B32B3" w:rsidRPr="00D026A0" w:rsidRDefault="000B32B3" w:rsidP="000B32B3">
      <w:pPr>
        <w:spacing w:after="120" w:line="300" w:lineRule="auto"/>
        <w:ind w:firstLine="720"/>
        <w:jc w:val="both"/>
        <w:rPr>
          <w:rFonts w:ascii="Times New Roman" w:hAnsi="Times New Roman"/>
          <w:szCs w:val="28"/>
        </w:rPr>
      </w:pPr>
      <w:r w:rsidRPr="00D026A0">
        <w:rPr>
          <w:rFonts w:ascii="Times New Roman" w:hAnsi="Times New Roman"/>
          <w:szCs w:val="28"/>
        </w:rPr>
        <w:t>Tâm lý tộc người liên quan chặt chẽ với văn hóa, lịch sử và hệ thống giá trị của các cộng đồng người. Một hệ thống chính trị ổn định sẽ được hình thành ở những nước đa tộc người nơi người dân có chung nền văn hóa chính trị. Khác biệt về văn hóa và tôn giáo là một trong những nguyên nhân chủ yếu gây ra xung đột và phong trào ly khai của những tộc người thiểu số vốn có truyền thống văn hóa khác biệt với tộc người đa số.</w:t>
      </w:r>
    </w:p>
    <w:p w:rsidR="000B32B3" w:rsidRPr="00D026A0" w:rsidRDefault="000B32B3" w:rsidP="000B32B3">
      <w:pPr>
        <w:spacing w:after="120" w:line="300" w:lineRule="auto"/>
        <w:ind w:firstLine="720"/>
        <w:jc w:val="both"/>
        <w:rPr>
          <w:rFonts w:ascii="Times New Roman" w:hAnsi="Times New Roman"/>
          <w:szCs w:val="28"/>
        </w:rPr>
      </w:pPr>
      <w:r w:rsidRPr="00D026A0">
        <w:rPr>
          <w:rFonts w:ascii="Times New Roman" w:hAnsi="Times New Roman"/>
          <w:szCs w:val="28"/>
        </w:rPr>
        <w:t>Những xung đột giữa các tộc người trên cơ sở khác biệt văn hóa xảy ra do sự chuyển hóa ngôn ngữ một cách áp đặt, hoặc do việc phá vỡ các yếu tố văn hóa và những chuẩn mực truyền thống trong lối sống, tôn giáo, tín ngưỡng. Tình hình đó làm cho triển vọng liên kết tộc người bị phá vỡ và không tránh khỏi những phản ứng tự vệ. Sự phá vỡ liên kết văn hóa sẽ dẫn đến phá vỡ cơ cấu tộc người, đe dọa chính bản thân sự tồn tại của tộc người.</w:t>
      </w:r>
    </w:p>
    <w:p w:rsidR="000B32B3" w:rsidRPr="00D026A0" w:rsidRDefault="000B32B3" w:rsidP="000B32B3">
      <w:pPr>
        <w:spacing w:after="120" w:line="300" w:lineRule="auto"/>
        <w:ind w:firstLine="720"/>
        <w:jc w:val="both"/>
        <w:rPr>
          <w:rFonts w:ascii="Times New Roman" w:hAnsi="Times New Roman"/>
          <w:szCs w:val="28"/>
        </w:rPr>
      </w:pPr>
      <w:r w:rsidRPr="00D026A0">
        <w:rPr>
          <w:rFonts w:ascii="Times New Roman" w:hAnsi="Times New Roman"/>
          <w:spacing w:val="-2"/>
          <w:szCs w:val="28"/>
        </w:rPr>
        <w:t>Ở nhiều nơi</w:t>
      </w:r>
      <w:r w:rsidRPr="00D026A0">
        <w:rPr>
          <w:rFonts w:ascii="Times New Roman" w:hAnsi="Times New Roman"/>
          <w:spacing w:val="-2"/>
          <w:szCs w:val="28"/>
          <w:lang w:val="vi-VN"/>
        </w:rPr>
        <w:t>,</w:t>
      </w:r>
      <w:r w:rsidRPr="00D026A0">
        <w:rPr>
          <w:rFonts w:ascii="Times New Roman" w:hAnsi="Times New Roman"/>
          <w:spacing w:val="-2"/>
          <w:szCs w:val="28"/>
        </w:rPr>
        <w:t xml:space="preserve"> yếu tố tôn giáo nổi lên đóng vai trò quan trọng gây ra XĐTN và được coi như xung đột tôn giáo, xung đột xã hội. Đôi khi, một số nghiên cứu những vấn đề tộc người đánh giá chưa đầy đủ, hoặc bỏ qua vai trò của những xung đột trong nội bộ tộc người và những mối liên hệ xã hội - giai cấp trong khuôn khổ của những cộng đồng người.</w:t>
      </w:r>
    </w:p>
    <w:p w:rsidR="000B32B3" w:rsidRPr="00D026A0" w:rsidRDefault="000B32B3" w:rsidP="000B32B3">
      <w:pPr>
        <w:spacing w:after="120" w:line="300" w:lineRule="auto"/>
        <w:ind w:firstLine="720"/>
        <w:jc w:val="both"/>
        <w:rPr>
          <w:rFonts w:ascii="Times New Roman" w:hAnsi="Times New Roman"/>
          <w:spacing w:val="-2"/>
          <w:szCs w:val="28"/>
        </w:rPr>
      </w:pPr>
      <w:r w:rsidRPr="00D026A0">
        <w:rPr>
          <w:rFonts w:ascii="Times New Roman" w:hAnsi="Times New Roman"/>
          <w:szCs w:val="28"/>
        </w:rPr>
        <w:t xml:space="preserve">Bất bình đẳng về phương diện kinh tế - xã hội cũng có tác động đến XĐTN ở những mức độ khác nhau. Chúng có thể là một trong những nguyên nhân dẫn đến xung đột hoặc chất xúc tác. Những khác biệt, bất bình đẳng về kinh tế không chỉ hiện diện ở các nước đa tộc người mà còn ở cả những nước đơn tộc người, trong đó kể cả những nước có trình độ kinh tế - xã hội phát triển cao. Bởi vậy, </w:t>
      </w:r>
      <w:r w:rsidRPr="00D026A0">
        <w:rPr>
          <w:rFonts w:ascii="Times New Roman" w:hAnsi="Times New Roman"/>
          <w:szCs w:val="28"/>
        </w:rPr>
        <w:lastRenderedPageBreak/>
        <w:t>khi phân tích những nguyên nhân về sự không đồng đều trong phát triển đòi hỏi cách tiếp cận về kinh tế - địa lý, nghĩa là chỉ ra những nguyên nhân khách quan của việc phân bố không đều các lực lượng sản xuất phụ thuộc vào việc bảo đảm các nguồn dự trữ tự nhiên, cơ hội tiếp cận tài nguyên tự nhiên giữa các tộc người, sự tiện lợi v</w:t>
      </w:r>
      <w:r>
        <w:rPr>
          <w:rFonts w:ascii="Times New Roman" w:hAnsi="Times New Roman"/>
          <w:szCs w:val="28"/>
        </w:rPr>
        <w:t>ề giao thông, mật độ dân số,</w:t>
      </w:r>
      <w:r w:rsidRPr="00D026A0">
        <w:rPr>
          <w:rFonts w:ascii="Times New Roman" w:hAnsi="Times New Roman"/>
          <w:szCs w:val="28"/>
        </w:rPr>
        <w:t xml:space="preserve"> điều kiện khí hậu, sự xác </w:t>
      </w:r>
      <w:r w:rsidRPr="00D026A0">
        <w:rPr>
          <w:rFonts w:ascii="Times New Roman" w:hAnsi="Times New Roman"/>
          <w:spacing w:val="-2"/>
          <w:szCs w:val="28"/>
        </w:rPr>
        <w:t>định vai trò của lĩnh vực ấy trong cơ cấu của nền kinh tế.</w:t>
      </w:r>
    </w:p>
    <w:p w:rsidR="000B32B3" w:rsidRPr="00D026A0" w:rsidRDefault="000B32B3" w:rsidP="000B32B3">
      <w:pPr>
        <w:spacing w:after="120" w:line="300" w:lineRule="auto"/>
        <w:ind w:firstLine="720"/>
        <w:jc w:val="both"/>
        <w:rPr>
          <w:rFonts w:ascii="Times New Roman" w:hAnsi="Times New Roman"/>
          <w:spacing w:val="-2"/>
          <w:szCs w:val="28"/>
        </w:rPr>
      </w:pPr>
      <w:r w:rsidRPr="00D026A0">
        <w:rPr>
          <w:rFonts w:ascii="Times New Roman" w:hAnsi="Times New Roman"/>
          <w:spacing w:val="-2"/>
          <w:szCs w:val="28"/>
        </w:rPr>
        <w:t xml:space="preserve">Đa số </w:t>
      </w:r>
      <w:r>
        <w:rPr>
          <w:rFonts w:ascii="Times New Roman" w:hAnsi="Times New Roman"/>
          <w:spacing w:val="-2"/>
          <w:szCs w:val="28"/>
          <w:lang w:val="vi-VN"/>
        </w:rPr>
        <w:t>những</w:t>
      </w:r>
      <w:r w:rsidRPr="00D026A0">
        <w:rPr>
          <w:rFonts w:ascii="Times New Roman" w:hAnsi="Times New Roman"/>
          <w:spacing w:val="-2"/>
          <w:szCs w:val="28"/>
        </w:rPr>
        <w:t xml:space="preserve"> trường hợp xung đột giữa các tộc người xảy ra khi </w:t>
      </w:r>
      <w:r w:rsidRPr="00D026A0">
        <w:rPr>
          <w:rFonts w:ascii="Times New Roman" w:hAnsi="Times New Roman"/>
          <w:spacing w:val="-2"/>
          <w:szCs w:val="28"/>
          <w:lang w:val="vi-VN"/>
        </w:rPr>
        <w:t xml:space="preserve">những </w:t>
      </w:r>
      <w:r w:rsidRPr="00D026A0">
        <w:rPr>
          <w:rFonts w:ascii="Times New Roman" w:hAnsi="Times New Roman"/>
          <w:spacing w:val="-2"/>
          <w:szCs w:val="28"/>
        </w:rPr>
        <w:t xml:space="preserve"> cộng đồng người tranh giành quyền tiếp cận, sử dụng và hưởng dụng đất đai; cơ hội kinh doanh hay quyền lực chính trị. Những xung đột giữa các tộc người về cơ bản là do những tầng lớp trên cố gắng tạo ra sự thay đổi trong phân tầng về tộc người đang tồn tại hoặc đang hình thành như là một biến thể của bất bình đẳng xã hội. </w:t>
      </w:r>
    </w:p>
    <w:p w:rsidR="000B32B3" w:rsidRPr="00D026A0" w:rsidRDefault="000B32B3" w:rsidP="000B32B3">
      <w:pPr>
        <w:spacing w:after="120" w:line="300" w:lineRule="auto"/>
        <w:ind w:firstLine="720"/>
        <w:jc w:val="both"/>
        <w:rPr>
          <w:rFonts w:ascii="Times New Roman" w:hAnsi="Times New Roman"/>
          <w:spacing w:val="-2"/>
          <w:szCs w:val="28"/>
        </w:rPr>
      </w:pPr>
      <w:r w:rsidRPr="00D026A0">
        <w:rPr>
          <w:rFonts w:ascii="Times New Roman" w:hAnsi="Times New Roman"/>
          <w:spacing w:val="-2"/>
          <w:szCs w:val="28"/>
        </w:rPr>
        <w:t>Sự bất bình đẳng về xã hội cũng thể hiện một phần lớn của sự bất bình đẳng về chính trị</w:t>
      </w:r>
      <w:r w:rsidRPr="00D026A0">
        <w:rPr>
          <w:rFonts w:ascii="Times New Roman" w:hAnsi="Times New Roman"/>
          <w:spacing w:val="-2"/>
          <w:szCs w:val="28"/>
          <w:lang w:val="vi-VN"/>
        </w:rPr>
        <w:t>,</w:t>
      </w:r>
      <w:r w:rsidRPr="00D026A0">
        <w:rPr>
          <w:rFonts w:ascii="Times New Roman" w:hAnsi="Times New Roman"/>
          <w:spacing w:val="-2"/>
          <w:szCs w:val="28"/>
        </w:rPr>
        <w:t xml:space="preserve"> được phản ánh bởi tính phân biệt đối xử trong phân chia quyền lực chính trị. Hiến pháp của tất cả các nước đều công bố nguyên tắc bình đẳng của công dân trước pháp luật, bình đẳng trong lĩnh vực chính trị, xã hội, kinh tế, không phụ thuộc vào tộc người, chủng tộc. Nhưng trên thực tế ở một số nước</w:t>
      </w:r>
      <w:r w:rsidRPr="00D026A0">
        <w:rPr>
          <w:rFonts w:ascii="Times New Roman" w:hAnsi="Times New Roman"/>
          <w:spacing w:val="-2"/>
          <w:szCs w:val="28"/>
          <w:lang w:val="vi-VN"/>
        </w:rPr>
        <w:t>,</w:t>
      </w:r>
      <w:r w:rsidRPr="00D026A0">
        <w:rPr>
          <w:rFonts w:ascii="Times New Roman" w:hAnsi="Times New Roman"/>
          <w:spacing w:val="-2"/>
          <w:szCs w:val="28"/>
        </w:rPr>
        <w:t xml:space="preserve"> việc thực hiện chưa được như vậy, </w:t>
      </w:r>
      <w:r w:rsidRPr="00D026A0">
        <w:rPr>
          <w:rFonts w:ascii="Times New Roman" w:hAnsi="Times New Roman"/>
          <w:spacing w:val="-2"/>
          <w:szCs w:val="28"/>
          <w:lang w:val="vi-VN"/>
        </w:rPr>
        <w:t>vd.</w:t>
      </w:r>
      <w:r w:rsidRPr="00D026A0">
        <w:rPr>
          <w:rFonts w:ascii="Times New Roman" w:hAnsi="Times New Roman"/>
          <w:spacing w:val="-2"/>
          <w:szCs w:val="28"/>
        </w:rPr>
        <w:t xml:space="preserve"> như:</w:t>
      </w:r>
      <w:r w:rsidRPr="00D026A0">
        <w:rPr>
          <w:rFonts w:ascii="Times New Roman" w:hAnsi="Times New Roman"/>
          <w:szCs w:val="28"/>
        </w:rPr>
        <w:t xml:space="preserve"> tỷ lệ đại biểu của các tộc người trong hệ thống chính quyền không tương xứng với tỷ lệ dân số của tộc người ấy trong toàn bộ cư dân quốc gia. Những tộc người chiếm ưu thế về số lượng dân số thường chiếm đa số đại biểu ở tất cả bậc thang quyền lực, và phần lớn những tộc người còn lại chiếm tỷ lệ nhỏ. Sự đặc quyền</w:t>
      </w:r>
      <w:r w:rsidRPr="00D026A0">
        <w:rPr>
          <w:rFonts w:ascii="Times New Roman" w:hAnsi="Times New Roman"/>
          <w:szCs w:val="28"/>
          <w:lang w:val="vi-VN"/>
        </w:rPr>
        <w:t>,</w:t>
      </w:r>
      <w:r w:rsidRPr="00D026A0">
        <w:rPr>
          <w:rFonts w:ascii="Times New Roman" w:hAnsi="Times New Roman"/>
          <w:szCs w:val="28"/>
        </w:rPr>
        <w:t xml:space="preserve"> đặc lợi và phân biệt đối xử giữa các tộc người là nguyên nhân sâu xa dẫn đến XĐTN. </w:t>
      </w:r>
    </w:p>
    <w:p w:rsidR="000B32B3" w:rsidRPr="00D026A0" w:rsidRDefault="000B32B3" w:rsidP="000B32B3">
      <w:pPr>
        <w:spacing w:after="120" w:line="300" w:lineRule="auto"/>
        <w:ind w:firstLine="720"/>
        <w:jc w:val="both"/>
        <w:rPr>
          <w:rFonts w:ascii="Times New Roman" w:hAnsi="Times New Roman"/>
          <w:szCs w:val="28"/>
        </w:rPr>
      </w:pPr>
      <w:r w:rsidRPr="00D026A0">
        <w:rPr>
          <w:rFonts w:ascii="Times New Roman" w:hAnsi="Times New Roman"/>
          <w:szCs w:val="28"/>
        </w:rPr>
        <w:t xml:space="preserve">Trong các quốc gia đa tộc người, một trường hợp </w:t>
      </w:r>
      <w:r w:rsidRPr="00D026A0">
        <w:rPr>
          <w:rFonts w:ascii="Times New Roman" w:hAnsi="Times New Roman"/>
          <w:szCs w:val="28"/>
          <w:lang w:val="vi-VN"/>
        </w:rPr>
        <w:t>rất</w:t>
      </w:r>
      <w:r w:rsidRPr="00D026A0">
        <w:rPr>
          <w:rFonts w:ascii="Times New Roman" w:hAnsi="Times New Roman"/>
          <w:szCs w:val="28"/>
        </w:rPr>
        <w:t xml:space="preserve"> điển hình là khi các tộc người thiểu số ở xa chính quyền trung ương, và khi nỗi lo sợ, ám ảnh về bạo lực từ tộc người thống trị sẽ sinh ra chủ nghĩa ly khai. C</w:t>
      </w:r>
      <w:r w:rsidRPr="00D026A0">
        <w:rPr>
          <w:rFonts w:ascii="Times New Roman" w:hAnsi="Times New Roman"/>
          <w:spacing w:val="-2"/>
          <w:szCs w:val="28"/>
        </w:rPr>
        <w:t xml:space="preserve">ác nhóm đều ra sức củng cố địa vị của mình trong bộ máy </w:t>
      </w:r>
      <w:r w:rsidRPr="00D026A0">
        <w:rPr>
          <w:rFonts w:ascii="Times New Roman" w:hAnsi="Times New Roman"/>
          <w:spacing w:val="-2"/>
          <w:szCs w:val="28"/>
          <w:lang w:val="vi-VN"/>
        </w:rPr>
        <w:t>N</w:t>
      </w:r>
      <w:r w:rsidRPr="00D026A0">
        <w:rPr>
          <w:rFonts w:ascii="Times New Roman" w:hAnsi="Times New Roman"/>
          <w:spacing w:val="-2"/>
          <w:szCs w:val="28"/>
        </w:rPr>
        <w:t xml:space="preserve">hà nước; có những nhóm đòi trao quyền tự trị về lãnh thổ, những phần tử cực đoan và cấp tiến khác nhau lại mưu toan giành độc lập bằng cách đấu tranh vũ trang. </w:t>
      </w:r>
    </w:p>
    <w:p w:rsidR="000B32B3" w:rsidRPr="00D026A0" w:rsidRDefault="000B32B3" w:rsidP="000B32B3">
      <w:pPr>
        <w:widowControl w:val="0"/>
        <w:autoSpaceDE w:val="0"/>
        <w:autoSpaceDN w:val="0"/>
        <w:adjustRightInd w:val="0"/>
        <w:spacing w:after="120" w:line="300" w:lineRule="auto"/>
        <w:ind w:firstLine="720"/>
        <w:jc w:val="both"/>
        <w:rPr>
          <w:rFonts w:ascii="Times New Roman" w:hAnsi="Times New Roman"/>
          <w:szCs w:val="28"/>
        </w:rPr>
      </w:pPr>
      <w:r w:rsidRPr="00D026A0">
        <w:rPr>
          <w:rFonts w:ascii="Times New Roman" w:hAnsi="Times New Roman"/>
          <w:szCs w:val="28"/>
        </w:rPr>
        <w:t xml:space="preserve">Chừng nào còn những yêu cầu như vậy của tộc người thiểu số, thì chừng đó tộc người thiểu số còn có sự khác biệt với tộc người đa số. Trong trường hợp đó, tộc người đa số nắm quyền thống trị quốc gia thường kết hợp, thậm chí đồng nhất quan niệm về tộc người của mình với quốc gia - dân tộc, duy trì sự bất bình đẳng với các tộc người thiểu số, với cư dân vùng ngoại vi và độc đoán quyền lực. </w:t>
      </w:r>
      <w:r w:rsidRPr="00D026A0">
        <w:rPr>
          <w:rFonts w:ascii="Times New Roman" w:hAnsi="Times New Roman"/>
          <w:szCs w:val="28"/>
        </w:rPr>
        <w:lastRenderedPageBreak/>
        <w:t xml:space="preserve">Việc đồng hoá để tiến tới sự thống nhất về xã hội - chính trị với các tộc người thiểu số dẫn </w:t>
      </w:r>
      <w:r w:rsidRPr="00D026A0">
        <w:rPr>
          <w:rFonts w:ascii="Times New Roman" w:hAnsi="Times New Roman"/>
          <w:szCs w:val="28"/>
          <w:lang w:val="vi-VN"/>
        </w:rPr>
        <w:t>đến</w:t>
      </w:r>
      <w:r w:rsidRPr="00D026A0">
        <w:rPr>
          <w:rFonts w:ascii="Times New Roman" w:hAnsi="Times New Roman"/>
          <w:szCs w:val="28"/>
        </w:rPr>
        <w:t xml:space="preserve"> </w:t>
      </w:r>
      <w:r w:rsidRPr="00D026A0">
        <w:rPr>
          <w:rFonts w:ascii="Times New Roman" w:hAnsi="Times New Roman"/>
          <w:szCs w:val="28"/>
          <w:lang w:val="vi-VN"/>
        </w:rPr>
        <w:t>N</w:t>
      </w:r>
      <w:r w:rsidRPr="00D026A0">
        <w:rPr>
          <w:rFonts w:ascii="Times New Roman" w:hAnsi="Times New Roman"/>
          <w:szCs w:val="28"/>
        </w:rPr>
        <w:t>hà nước thực hiện một chính sách hà khắc đối với những tộc người thiểu số, và trở thành một trong những nguyên nhân dẫn đến xung đột giữa các tộc người, hoặc giữa tộc người với quốc gia - dân tộc.</w:t>
      </w:r>
    </w:p>
    <w:p w:rsidR="000B32B3" w:rsidRPr="00D026A0" w:rsidRDefault="000B32B3" w:rsidP="000B32B3">
      <w:pPr>
        <w:widowControl w:val="0"/>
        <w:autoSpaceDE w:val="0"/>
        <w:autoSpaceDN w:val="0"/>
        <w:adjustRightInd w:val="0"/>
        <w:spacing w:after="120" w:line="300" w:lineRule="auto"/>
        <w:ind w:firstLine="720"/>
        <w:jc w:val="both"/>
        <w:rPr>
          <w:rFonts w:ascii="Times New Roman" w:hAnsi="Times New Roman"/>
          <w:szCs w:val="28"/>
        </w:rPr>
      </w:pPr>
      <w:r w:rsidRPr="00D026A0">
        <w:rPr>
          <w:rFonts w:ascii="Times New Roman" w:hAnsi="Times New Roman"/>
          <w:bCs/>
          <w:szCs w:val="28"/>
        </w:rPr>
        <w:t>Thuyết xung đột</w:t>
      </w:r>
      <w:r w:rsidRPr="00D026A0">
        <w:rPr>
          <w:rFonts w:ascii="Times New Roman" w:hAnsi="Times New Roman"/>
          <w:szCs w:val="28"/>
        </w:rPr>
        <w:t xml:space="preserve"> cho rằng</w:t>
      </w:r>
      <w:r w:rsidRPr="00D026A0">
        <w:rPr>
          <w:rFonts w:ascii="Times New Roman" w:hAnsi="Times New Roman"/>
          <w:szCs w:val="28"/>
          <w:lang w:val="vi-VN"/>
        </w:rPr>
        <w:t>,</w:t>
      </w:r>
      <w:r w:rsidRPr="00D026A0">
        <w:rPr>
          <w:rFonts w:ascii="Times New Roman" w:hAnsi="Times New Roman"/>
          <w:szCs w:val="28"/>
        </w:rPr>
        <w:t xml:space="preserve"> sự khan hiếm nguồn lực, bất bình đẳng trong phân bổ nguồn lực, quyền lực và sự phân công lao động nên quan hệ giữa các cá nhân, nhóm xã hội luôn trong trạng thái mâu thuẫn, cạnh tranh, xung đột lẫn nhau. Theo K. Marx và F. Engels, toàn bộ sự phát triển xã h</w:t>
      </w:r>
      <w:r w:rsidRPr="00D026A0">
        <w:rPr>
          <w:rFonts w:ascii="Times New Roman" w:hAnsi="Times New Roman"/>
          <w:szCs w:val="28"/>
          <w:lang w:val="vi-VN"/>
        </w:rPr>
        <w:t>ộ</w:t>
      </w:r>
      <w:r w:rsidRPr="00D026A0">
        <w:rPr>
          <w:rFonts w:ascii="Times New Roman" w:hAnsi="Times New Roman"/>
          <w:szCs w:val="28"/>
        </w:rPr>
        <w:t>i từ buổi đầu văn minh đến nay diễn ra trong sự mâu thuẫn thường xuyên và chính sự mâu thuẫn, đấu tranh là nguồn gốc, đ</w:t>
      </w:r>
      <w:r w:rsidRPr="00D026A0">
        <w:rPr>
          <w:rFonts w:ascii="Times New Roman" w:hAnsi="Times New Roman"/>
          <w:szCs w:val="28"/>
          <w:lang w:val="vi-VN"/>
        </w:rPr>
        <w:t>ộ</w:t>
      </w:r>
      <w:r w:rsidRPr="00D026A0">
        <w:rPr>
          <w:rFonts w:ascii="Times New Roman" w:hAnsi="Times New Roman"/>
          <w:szCs w:val="28"/>
        </w:rPr>
        <w:t>ng lực của sự biến đổi, phát triển xã h</w:t>
      </w:r>
      <w:r w:rsidRPr="00D026A0">
        <w:rPr>
          <w:rFonts w:ascii="Times New Roman" w:hAnsi="Times New Roman"/>
          <w:szCs w:val="28"/>
          <w:lang w:val="vi-VN"/>
        </w:rPr>
        <w:t>ộ</w:t>
      </w:r>
      <w:r w:rsidRPr="00D026A0">
        <w:rPr>
          <w:rFonts w:ascii="Times New Roman" w:hAnsi="Times New Roman"/>
          <w:szCs w:val="28"/>
        </w:rPr>
        <w:t>i.</w:t>
      </w:r>
    </w:p>
    <w:p w:rsidR="000B32B3" w:rsidRPr="00D026A0" w:rsidRDefault="000B32B3" w:rsidP="000B32B3">
      <w:pPr>
        <w:widowControl w:val="0"/>
        <w:autoSpaceDE w:val="0"/>
        <w:autoSpaceDN w:val="0"/>
        <w:adjustRightInd w:val="0"/>
        <w:spacing w:after="120" w:line="300" w:lineRule="auto"/>
        <w:ind w:firstLine="720"/>
        <w:jc w:val="both"/>
        <w:rPr>
          <w:rFonts w:ascii="Times New Roman" w:hAnsi="Times New Roman"/>
          <w:szCs w:val="28"/>
        </w:rPr>
      </w:pPr>
      <w:r w:rsidRPr="00D026A0">
        <w:rPr>
          <w:rFonts w:ascii="Times New Roman" w:hAnsi="Times New Roman"/>
          <w:szCs w:val="28"/>
        </w:rPr>
        <w:t xml:space="preserve">Sau K. Marx và F. Engels, L. Coser đã phân tích, lý giải nguồn gốc, nguyên nhân phát sinh xung đột xã hội từ các trạng thái căng thẳng giữa </w:t>
      </w:r>
      <w:r w:rsidRPr="00D026A0">
        <w:rPr>
          <w:rFonts w:ascii="Times New Roman" w:hAnsi="Times New Roman"/>
          <w:szCs w:val="28"/>
          <w:lang w:val="vi-VN"/>
        </w:rPr>
        <w:t>những</w:t>
      </w:r>
      <w:r w:rsidRPr="00D026A0">
        <w:rPr>
          <w:rFonts w:ascii="Times New Roman" w:hAnsi="Times New Roman"/>
          <w:szCs w:val="28"/>
        </w:rPr>
        <w:t xml:space="preserve"> cá nhân. R. Dahrendorf đưa ra mô hình và sự cần thiết quản lý, giải tỏa xung đột xã hội. Ông cho rằng</w:t>
      </w:r>
      <w:r w:rsidRPr="00D026A0">
        <w:rPr>
          <w:rFonts w:ascii="Times New Roman" w:hAnsi="Times New Roman"/>
          <w:szCs w:val="28"/>
          <w:lang w:val="vi-VN"/>
        </w:rPr>
        <w:t>,</w:t>
      </w:r>
      <w:r w:rsidRPr="00D026A0">
        <w:rPr>
          <w:rFonts w:ascii="Times New Roman" w:hAnsi="Times New Roman"/>
          <w:szCs w:val="28"/>
        </w:rPr>
        <w:t xml:space="preserve"> mâu thuẫn, xung đột xã h</w:t>
      </w:r>
      <w:r w:rsidRPr="00D026A0">
        <w:rPr>
          <w:rFonts w:ascii="Times New Roman" w:hAnsi="Times New Roman"/>
          <w:szCs w:val="28"/>
          <w:lang w:val="vi-VN"/>
        </w:rPr>
        <w:t>ộ</w:t>
      </w:r>
      <w:r w:rsidRPr="00D026A0">
        <w:rPr>
          <w:rFonts w:ascii="Times New Roman" w:hAnsi="Times New Roman"/>
          <w:szCs w:val="28"/>
        </w:rPr>
        <w:t>i có chức năng tăng cường tính thích ứng của tổ chức xã hội, bảo đảm tính liên tục của xã hội. Xung đột xã hội có thể đem lại những thay đổi tiến bộ cho xã h</w:t>
      </w:r>
      <w:r w:rsidRPr="00D026A0">
        <w:rPr>
          <w:rFonts w:ascii="Times New Roman" w:hAnsi="Times New Roman"/>
          <w:szCs w:val="28"/>
          <w:lang w:val="vi-VN"/>
        </w:rPr>
        <w:t>ộ</w:t>
      </w:r>
      <w:r w:rsidRPr="00D026A0">
        <w:rPr>
          <w:rFonts w:ascii="Times New Roman" w:hAnsi="Times New Roman"/>
          <w:szCs w:val="28"/>
        </w:rPr>
        <w:t>i. Lý thuyết mâu thuẫn nhìn nhận xã h</w:t>
      </w:r>
      <w:r w:rsidRPr="00D026A0">
        <w:rPr>
          <w:rFonts w:ascii="Times New Roman" w:hAnsi="Times New Roman"/>
          <w:szCs w:val="28"/>
          <w:lang w:val="vi-VN"/>
        </w:rPr>
        <w:t>ộ</w:t>
      </w:r>
      <w:r w:rsidRPr="00D026A0">
        <w:rPr>
          <w:rFonts w:ascii="Times New Roman" w:hAnsi="Times New Roman"/>
          <w:szCs w:val="28"/>
        </w:rPr>
        <w:t>i - tôn giáo về cơ bản luôn có sự chia rẽ, mâu thuẫn và xung đột giữa các cá nhân ho</w:t>
      </w:r>
      <w:r w:rsidRPr="00D026A0">
        <w:rPr>
          <w:rFonts w:ascii="Times New Roman" w:hAnsi="Times New Roman"/>
          <w:szCs w:val="28"/>
          <w:lang w:val="vi-VN"/>
        </w:rPr>
        <w:t>ặ</w:t>
      </w:r>
      <w:r w:rsidRPr="00D026A0">
        <w:rPr>
          <w:rFonts w:ascii="Times New Roman" w:hAnsi="Times New Roman"/>
          <w:szCs w:val="28"/>
        </w:rPr>
        <w:t>c nhóm xã hội - tôn giáo khác nhau. Mâu thuẫn là một hiện tượng không thể tránh khỏi trong đời sống xã hội, là thuộc tính vốn có của quá trình phát triển. Nắm được quy luật, giải quyết, giải tỏa và quản lý xung đột xã hội - tôn giáo theo xu hướng phát triển khách quan thì mâu thuẫn, xung đột xã h</w:t>
      </w:r>
      <w:r w:rsidRPr="00D026A0">
        <w:rPr>
          <w:rFonts w:ascii="Times New Roman" w:hAnsi="Times New Roman"/>
          <w:szCs w:val="28"/>
          <w:lang w:val="vi-VN"/>
        </w:rPr>
        <w:t>ộ</w:t>
      </w:r>
      <w:r w:rsidRPr="00D026A0">
        <w:rPr>
          <w:rFonts w:ascii="Times New Roman" w:hAnsi="Times New Roman"/>
          <w:szCs w:val="28"/>
        </w:rPr>
        <w:t>i - tôn giáo không sinh ra những điểm nóng tôn giáo ho</w:t>
      </w:r>
      <w:r w:rsidRPr="00D026A0">
        <w:rPr>
          <w:rFonts w:ascii="Times New Roman" w:hAnsi="Times New Roman"/>
          <w:szCs w:val="28"/>
          <w:lang w:val="vi-VN"/>
        </w:rPr>
        <w:t>ặ</w:t>
      </w:r>
      <w:r w:rsidRPr="00D026A0">
        <w:rPr>
          <w:rFonts w:ascii="Times New Roman" w:hAnsi="Times New Roman"/>
          <w:szCs w:val="28"/>
        </w:rPr>
        <w:t>c điểm nóng chính trị, xã h</w:t>
      </w:r>
      <w:r w:rsidRPr="00D026A0">
        <w:rPr>
          <w:rFonts w:ascii="Times New Roman" w:hAnsi="Times New Roman"/>
          <w:szCs w:val="28"/>
          <w:lang w:val="vi-VN"/>
        </w:rPr>
        <w:t>ộ</w:t>
      </w:r>
      <w:r w:rsidRPr="00D026A0">
        <w:rPr>
          <w:rFonts w:ascii="Times New Roman" w:hAnsi="Times New Roman"/>
          <w:szCs w:val="28"/>
        </w:rPr>
        <w:t>i - tôn giáo.</w:t>
      </w:r>
    </w:p>
    <w:p w:rsidR="000B32B3" w:rsidRPr="00D026A0" w:rsidRDefault="000B32B3" w:rsidP="000B32B3">
      <w:pPr>
        <w:spacing w:after="120" w:line="300" w:lineRule="auto"/>
        <w:ind w:firstLine="720"/>
        <w:jc w:val="both"/>
        <w:rPr>
          <w:rFonts w:ascii="Times New Roman" w:hAnsi="Times New Roman"/>
          <w:sz w:val="20"/>
        </w:rPr>
      </w:pPr>
      <w:r w:rsidRPr="00D026A0">
        <w:rPr>
          <w:rFonts w:ascii="Times New Roman" w:hAnsi="Times New Roman"/>
          <w:szCs w:val="28"/>
          <w:shd w:val="clear" w:color="auto" w:fill="FFFFFF"/>
        </w:rPr>
        <w:t>Tiếp cận của Weber về vấn đề xung đột tương phản với triết lý của Marx. Trong khi Marx tập trung vào cách thức, hành vi cá nhân được quy định bởi cấu trúc xã hội, Weber lại nhấn mạnh tầm quan trọng của hành động xã hội, tức là khả năng của cá nhân làm ảnh hưởng đến các mối quan hệ xã hội của họ.</w:t>
      </w:r>
    </w:p>
    <w:p w:rsidR="000B32B3" w:rsidRPr="00D026A0" w:rsidRDefault="000B32B3" w:rsidP="000B32B3">
      <w:pPr>
        <w:widowControl w:val="0"/>
        <w:autoSpaceDE w:val="0"/>
        <w:autoSpaceDN w:val="0"/>
        <w:adjustRightInd w:val="0"/>
        <w:spacing w:after="120" w:line="300" w:lineRule="auto"/>
        <w:ind w:firstLine="720"/>
        <w:jc w:val="both"/>
        <w:rPr>
          <w:rFonts w:ascii="Times New Roman" w:hAnsi="Times New Roman"/>
          <w:spacing w:val="-2"/>
          <w:szCs w:val="28"/>
        </w:rPr>
      </w:pPr>
      <w:r w:rsidRPr="00D026A0">
        <w:rPr>
          <w:rFonts w:ascii="Times New Roman" w:hAnsi="Times New Roman"/>
          <w:szCs w:val="28"/>
        </w:rPr>
        <w:t xml:space="preserve">Thuyết cấu trúc - chức năng, </w:t>
      </w:r>
      <w:r w:rsidRPr="00D026A0">
        <w:rPr>
          <w:rFonts w:ascii="Times New Roman" w:hAnsi="Times New Roman"/>
          <w:spacing w:val="-2"/>
          <w:szCs w:val="28"/>
        </w:rPr>
        <w:t>coi xã hội như một</w:t>
      </w:r>
      <w:r w:rsidRPr="00D026A0">
        <w:rPr>
          <w:rFonts w:ascii="Times New Roman" w:hAnsi="Times New Roman"/>
          <w:spacing w:val="-2"/>
          <w:szCs w:val="28"/>
          <w:lang w:val="vi-VN"/>
        </w:rPr>
        <w:t xml:space="preserve"> </w:t>
      </w:r>
      <w:r w:rsidRPr="00D026A0">
        <w:rPr>
          <w:rFonts w:ascii="Times New Roman" w:hAnsi="Times New Roman"/>
          <w:spacing w:val="-2"/>
          <w:szCs w:val="28"/>
        </w:rPr>
        <w:t>sinh thể hữu cơ đ</w:t>
      </w:r>
      <w:r w:rsidRPr="00D026A0">
        <w:rPr>
          <w:rFonts w:ascii="Times New Roman" w:hAnsi="Times New Roman"/>
          <w:spacing w:val="-2"/>
          <w:szCs w:val="28"/>
          <w:lang w:val="vi-VN"/>
        </w:rPr>
        <w:t>ặ</w:t>
      </w:r>
      <w:r w:rsidRPr="00D026A0">
        <w:rPr>
          <w:rFonts w:ascii="Times New Roman" w:hAnsi="Times New Roman"/>
          <w:spacing w:val="-2"/>
          <w:szCs w:val="28"/>
        </w:rPr>
        <w:t>c biệt gồm các thành phần có những chức năng nhất định tạo thành cấu trúc ổn định. Thuyết chức n</w:t>
      </w:r>
      <w:r w:rsidRPr="00D026A0">
        <w:rPr>
          <w:rFonts w:ascii="Times New Roman" w:hAnsi="Times New Roman"/>
          <w:spacing w:val="-2"/>
          <w:szCs w:val="28"/>
          <w:lang w:val="vi-VN"/>
        </w:rPr>
        <w:t>ă</w:t>
      </w:r>
      <w:r w:rsidRPr="00D026A0">
        <w:rPr>
          <w:rFonts w:ascii="Times New Roman" w:hAnsi="Times New Roman"/>
          <w:spacing w:val="-2"/>
          <w:szCs w:val="28"/>
        </w:rPr>
        <w:t>ng nhấn mạnh</w:t>
      </w:r>
      <w:r w:rsidRPr="00D026A0">
        <w:rPr>
          <w:rFonts w:ascii="Times New Roman" w:hAnsi="Times New Roman"/>
          <w:spacing w:val="-2"/>
          <w:szCs w:val="28"/>
          <w:lang w:val="vi-VN"/>
        </w:rPr>
        <w:t xml:space="preserve"> đến</w:t>
      </w:r>
      <w:r w:rsidRPr="00D026A0">
        <w:rPr>
          <w:rFonts w:ascii="Times New Roman" w:hAnsi="Times New Roman"/>
          <w:spacing w:val="-2"/>
          <w:szCs w:val="28"/>
        </w:rPr>
        <w:t xml:space="preserve"> tính liên kết chặt chẽ của các bộ ph</w:t>
      </w:r>
      <w:r w:rsidRPr="00D026A0">
        <w:rPr>
          <w:rFonts w:ascii="Times New Roman" w:hAnsi="Times New Roman"/>
          <w:spacing w:val="-2"/>
          <w:szCs w:val="28"/>
          <w:lang w:val="vi-VN"/>
        </w:rPr>
        <w:t>ậ</w:t>
      </w:r>
      <w:r w:rsidRPr="00D026A0">
        <w:rPr>
          <w:rFonts w:ascii="Times New Roman" w:hAnsi="Times New Roman"/>
          <w:spacing w:val="-2"/>
          <w:szCs w:val="28"/>
        </w:rPr>
        <w:t>n cấu thành nên m</w:t>
      </w:r>
      <w:r w:rsidRPr="00D026A0">
        <w:rPr>
          <w:rFonts w:ascii="Times New Roman" w:hAnsi="Times New Roman"/>
          <w:spacing w:val="-2"/>
          <w:szCs w:val="28"/>
          <w:lang w:val="vi-VN"/>
        </w:rPr>
        <w:t>ộ</w:t>
      </w:r>
      <w:r w:rsidRPr="00D026A0">
        <w:rPr>
          <w:rFonts w:ascii="Times New Roman" w:hAnsi="Times New Roman"/>
          <w:spacing w:val="-2"/>
          <w:szCs w:val="28"/>
        </w:rPr>
        <w:t>t chỉnh thể mà từng b</w:t>
      </w:r>
      <w:r w:rsidRPr="00D026A0">
        <w:rPr>
          <w:rFonts w:ascii="Times New Roman" w:hAnsi="Times New Roman"/>
          <w:spacing w:val="-2"/>
          <w:szCs w:val="28"/>
          <w:lang w:val="vi-VN"/>
        </w:rPr>
        <w:t>ộ</w:t>
      </w:r>
      <w:r w:rsidRPr="00D026A0">
        <w:rPr>
          <w:rFonts w:ascii="Times New Roman" w:hAnsi="Times New Roman"/>
          <w:spacing w:val="-2"/>
          <w:szCs w:val="28"/>
        </w:rPr>
        <w:t xml:space="preserve"> ph</w:t>
      </w:r>
      <w:r w:rsidRPr="00D026A0">
        <w:rPr>
          <w:rFonts w:ascii="Times New Roman" w:hAnsi="Times New Roman"/>
          <w:spacing w:val="-2"/>
          <w:szCs w:val="28"/>
          <w:lang w:val="vi-VN"/>
        </w:rPr>
        <w:t>ậ</w:t>
      </w:r>
      <w:r w:rsidRPr="00D026A0">
        <w:rPr>
          <w:rFonts w:ascii="Times New Roman" w:hAnsi="Times New Roman"/>
          <w:spacing w:val="-2"/>
          <w:szCs w:val="28"/>
        </w:rPr>
        <w:t>n có chức n</w:t>
      </w:r>
      <w:r w:rsidRPr="00D026A0">
        <w:rPr>
          <w:rFonts w:ascii="Times New Roman" w:hAnsi="Times New Roman"/>
          <w:spacing w:val="-2"/>
          <w:szCs w:val="28"/>
          <w:lang w:val="vi-VN"/>
        </w:rPr>
        <w:t>ă</w:t>
      </w:r>
      <w:r w:rsidRPr="00D026A0">
        <w:rPr>
          <w:rFonts w:ascii="Times New Roman" w:hAnsi="Times New Roman"/>
          <w:spacing w:val="-2"/>
          <w:szCs w:val="28"/>
        </w:rPr>
        <w:t>ng nhất định, góp phần đảm bảo sự tồn tại của chỉnh thể đó với tư cách là m</w:t>
      </w:r>
      <w:r w:rsidRPr="00D026A0">
        <w:rPr>
          <w:rFonts w:ascii="Times New Roman" w:hAnsi="Times New Roman"/>
          <w:spacing w:val="-2"/>
          <w:szCs w:val="28"/>
          <w:lang w:val="vi-VN"/>
        </w:rPr>
        <w:t>ộ</w:t>
      </w:r>
      <w:r w:rsidRPr="00D026A0">
        <w:rPr>
          <w:rFonts w:ascii="Times New Roman" w:hAnsi="Times New Roman"/>
          <w:spacing w:val="-2"/>
          <w:szCs w:val="28"/>
        </w:rPr>
        <w:t>t cấu trúc tương đối ổn định, bền vững. Sự biến đổi chức năng của các b</w:t>
      </w:r>
      <w:r w:rsidRPr="00D026A0">
        <w:rPr>
          <w:rFonts w:ascii="Times New Roman" w:hAnsi="Times New Roman"/>
          <w:spacing w:val="-2"/>
          <w:szCs w:val="28"/>
          <w:lang w:val="vi-VN"/>
        </w:rPr>
        <w:t>ộ</w:t>
      </w:r>
      <w:r w:rsidRPr="00D026A0">
        <w:rPr>
          <w:rFonts w:ascii="Times New Roman" w:hAnsi="Times New Roman"/>
          <w:spacing w:val="-2"/>
          <w:szCs w:val="28"/>
        </w:rPr>
        <w:t xml:space="preserve"> ph</w:t>
      </w:r>
      <w:r w:rsidRPr="00D026A0">
        <w:rPr>
          <w:rFonts w:ascii="Times New Roman" w:hAnsi="Times New Roman"/>
          <w:spacing w:val="-2"/>
          <w:szCs w:val="28"/>
          <w:lang w:val="vi-VN"/>
        </w:rPr>
        <w:t>ậ</w:t>
      </w:r>
      <w:r w:rsidRPr="00D026A0">
        <w:rPr>
          <w:rFonts w:ascii="Times New Roman" w:hAnsi="Times New Roman"/>
          <w:spacing w:val="-2"/>
          <w:szCs w:val="28"/>
        </w:rPr>
        <w:t>n sẽ kéo theo sự biến đổi cấu trúc của cả chỉnh thể xã hội. Ngoài ra, nó còn t</w:t>
      </w:r>
      <w:r w:rsidRPr="00D026A0">
        <w:rPr>
          <w:rFonts w:ascii="Times New Roman" w:hAnsi="Times New Roman"/>
          <w:spacing w:val="-2"/>
          <w:szCs w:val="28"/>
          <w:lang w:val="vi-VN"/>
        </w:rPr>
        <w:t>ậ</w:t>
      </w:r>
      <w:r w:rsidRPr="00D026A0">
        <w:rPr>
          <w:rFonts w:ascii="Times New Roman" w:hAnsi="Times New Roman"/>
          <w:spacing w:val="-2"/>
          <w:szCs w:val="28"/>
        </w:rPr>
        <w:t xml:space="preserve">p trung vào sự cân bằng giữa các chức năng </w:t>
      </w:r>
      <w:r w:rsidRPr="00D026A0">
        <w:rPr>
          <w:rFonts w:ascii="Times New Roman" w:hAnsi="Times New Roman"/>
          <w:spacing w:val="-2"/>
          <w:szCs w:val="28"/>
        </w:rPr>
        <w:lastRenderedPageBreak/>
        <w:t xml:space="preserve">và phi chức năng cũng như nhấn mạnh vai trò của trạng thái cân bằng động trong sự biến đổi cấu trúc xã hội. </w:t>
      </w:r>
      <w:r w:rsidRPr="00D026A0">
        <w:rPr>
          <w:rFonts w:ascii="Times New Roman" w:hAnsi="Times New Roman"/>
          <w:szCs w:val="28"/>
        </w:rPr>
        <w:t xml:space="preserve">Theo đó, </w:t>
      </w:r>
      <w:r w:rsidRPr="00D026A0">
        <w:rPr>
          <w:rFonts w:ascii="Times New Roman" w:hAnsi="Times New Roman"/>
          <w:szCs w:val="28"/>
          <w:lang w:val="vi-VN"/>
        </w:rPr>
        <w:t xml:space="preserve">mỗi </w:t>
      </w:r>
      <w:r w:rsidRPr="00D026A0">
        <w:rPr>
          <w:rFonts w:ascii="Times New Roman" w:hAnsi="Times New Roman"/>
          <w:szCs w:val="28"/>
        </w:rPr>
        <w:t>tộc người là m</w:t>
      </w:r>
      <w:r w:rsidRPr="00D026A0">
        <w:rPr>
          <w:rFonts w:ascii="Times New Roman" w:hAnsi="Times New Roman"/>
          <w:szCs w:val="28"/>
          <w:lang w:val="vi-VN"/>
        </w:rPr>
        <w:t>ộ</w:t>
      </w:r>
      <w:r w:rsidRPr="00D026A0">
        <w:rPr>
          <w:rFonts w:ascii="Times New Roman" w:hAnsi="Times New Roman"/>
          <w:szCs w:val="28"/>
        </w:rPr>
        <w:t>t tiểu h</w:t>
      </w:r>
      <w:r w:rsidRPr="00D026A0">
        <w:rPr>
          <w:rFonts w:ascii="Times New Roman" w:hAnsi="Times New Roman"/>
          <w:szCs w:val="28"/>
          <w:lang w:val="vi-VN"/>
        </w:rPr>
        <w:t>ệ</w:t>
      </w:r>
      <w:r w:rsidRPr="00D026A0">
        <w:rPr>
          <w:rFonts w:ascii="Times New Roman" w:hAnsi="Times New Roman"/>
          <w:szCs w:val="28"/>
        </w:rPr>
        <w:t xml:space="preserve"> thống trong h</w:t>
      </w:r>
      <w:r w:rsidRPr="00D026A0">
        <w:rPr>
          <w:rFonts w:ascii="Times New Roman" w:hAnsi="Times New Roman"/>
          <w:szCs w:val="28"/>
          <w:lang w:val="vi-VN"/>
        </w:rPr>
        <w:t>ệ</w:t>
      </w:r>
      <w:r w:rsidRPr="00D026A0">
        <w:rPr>
          <w:rFonts w:ascii="Times New Roman" w:hAnsi="Times New Roman"/>
          <w:szCs w:val="28"/>
        </w:rPr>
        <w:t xml:space="preserve"> thống xã hội, bao gồm các thành phần liên kết với nhau dựa trên nền tảng văn h</w:t>
      </w:r>
      <w:r w:rsidRPr="00D026A0">
        <w:rPr>
          <w:rFonts w:ascii="Times New Roman" w:hAnsi="Times New Roman"/>
          <w:szCs w:val="28"/>
          <w:lang w:val="vi-VN"/>
        </w:rPr>
        <w:t>óa</w:t>
      </w:r>
      <w:r w:rsidRPr="00D026A0">
        <w:rPr>
          <w:rFonts w:ascii="Times New Roman" w:hAnsi="Times New Roman"/>
          <w:szCs w:val="28"/>
        </w:rPr>
        <w:t xml:space="preserve"> chung, được v</w:t>
      </w:r>
      <w:r w:rsidRPr="00D026A0">
        <w:rPr>
          <w:rFonts w:ascii="Times New Roman" w:hAnsi="Times New Roman"/>
          <w:szCs w:val="28"/>
          <w:lang w:val="vi-VN"/>
        </w:rPr>
        <w:t>ậ</w:t>
      </w:r>
      <w:r w:rsidRPr="00D026A0">
        <w:rPr>
          <w:rFonts w:ascii="Times New Roman" w:hAnsi="Times New Roman"/>
          <w:szCs w:val="28"/>
        </w:rPr>
        <w:t>n hành thông qua các thiết chế chính trị của nó, giữa các yếu tố này cũng tạo thành m</w:t>
      </w:r>
      <w:r w:rsidRPr="00D026A0">
        <w:rPr>
          <w:rFonts w:ascii="Times New Roman" w:hAnsi="Times New Roman"/>
          <w:szCs w:val="28"/>
          <w:lang w:val="vi-VN"/>
        </w:rPr>
        <w:t>ộ</w:t>
      </w:r>
      <w:r w:rsidRPr="00D026A0">
        <w:rPr>
          <w:rFonts w:ascii="Times New Roman" w:hAnsi="Times New Roman"/>
          <w:szCs w:val="28"/>
        </w:rPr>
        <w:t>t cấu trúc có quan h</w:t>
      </w:r>
      <w:r w:rsidRPr="00D026A0">
        <w:rPr>
          <w:rFonts w:ascii="Times New Roman" w:hAnsi="Times New Roman"/>
          <w:szCs w:val="28"/>
          <w:lang w:val="vi-VN"/>
        </w:rPr>
        <w:t>ệ</w:t>
      </w:r>
      <w:r w:rsidRPr="00D026A0">
        <w:rPr>
          <w:rFonts w:ascii="Times New Roman" w:hAnsi="Times New Roman"/>
          <w:szCs w:val="28"/>
        </w:rPr>
        <w:t xml:space="preserve"> với môi trường xung quanh. Theo cách tiếp c</w:t>
      </w:r>
      <w:r w:rsidRPr="00D026A0">
        <w:rPr>
          <w:rFonts w:ascii="Times New Roman" w:hAnsi="Times New Roman"/>
          <w:szCs w:val="28"/>
          <w:lang w:val="vi-VN"/>
        </w:rPr>
        <w:t>ậ</w:t>
      </w:r>
      <w:r w:rsidRPr="00D026A0">
        <w:rPr>
          <w:rFonts w:ascii="Times New Roman" w:hAnsi="Times New Roman"/>
          <w:szCs w:val="28"/>
        </w:rPr>
        <w:t xml:space="preserve">n này, một mặt sẽ thấy được toàn bộ hệ thống cấu trúc của một tộc người, mặt khác là sự tương tác giữa chúng trong mỗi giai đoạn lịch sử cụ thể. </w:t>
      </w:r>
    </w:p>
    <w:p w:rsidR="000B32B3" w:rsidRPr="00D026A0" w:rsidRDefault="000B32B3" w:rsidP="000B32B3">
      <w:pPr>
        <w:spacing w:after="120" w:line="300" w:lineRule="auto"/>
        <w:ind w:firstLine="720"/>
        <w:jc w:val="both"/>
        <w:rPr>
          <w:rFonts w:ascii="Times New Roman" w:hAnsi="Times New Roman"/>
          <w:szCs w:val="28"/>
        </w:rPr>
      </w:pPr>
      <w:r w:rsidRPr="00D026A0">
        <w:rPr>
          <w:rFonts w:ascii="Times New Roman" w:hAnsi="Times New Roman"/>
          <w:szCs w:val="28"/>
          <w:shd w:val="clear" w:color="auto" w:fill="FFFFFF"/>
        </w:rPr>
        <w:t xml:space="preserve">Theo quan điểm của C. Wright Mills, cấu trúc xã hội được tạo ra thông qua các cuộc xung đột giữa những người có lợi ích và nguồn lực khác nhau. Các cá nhân và nguồn tài nguyên lần lượt đều bị chi phối bởi cấu trúc và do sự phân phối không công bằng về quyền lực </w:t>
      </w:r>
      <w:r w:rsidRPr="00D026A0">
        <w:rPr>
          <w:rFonts w:ascii="Times New Roman" w:hAnsi="Times New Roman"/>
          <w:szCs w:val="28"/>
          <w:shd w:val="clear" w:color="auto" w:fill="FFFFFF"/>
          <w:lang w:val="vi-VN"/>
        </w:rPr>
        <w:t xml:space="preserve">cũng như </w:t>
      </w:r>
      <w:r w:rsidRPr="00D026A0">
        <w:rPr>
          <w:rFonts w:ascii="Times New Roman" w:hAnsi="Times New Roman"/>
          <w:szCs w:val="28"/>
          <w:shd w:val="clear" w:color="auto" w:fill="FFFFFF"/>
        </w:rPr>
        <w:t>các nguồn lực trong xã hội. Ông đưa ra giả thuyết rằng</w:t>
      </w:r>
      <w:r w:rsidRPr="00D026A0">
        <w:rPr>
          <w:rFonts w:ascii="Times New Roman" w:hAnsi="Times New Roman"/>
          <w:szCs w:val="28"/>
          <w:shd w:val="clear" w:color="auto" w:fill="FFFFFF"/>
          <w:lang w:val="vi-VN"/>
        </w:rPr>
        <w:t>,</w:t>
      </w:r>
      <w:r w:rsidRPr="00D026A0">
        <w:rPr>
          <w:rFonts w:ascii="Times New Roman" w:hAnsi="Times New Roman"/>
          <w:szCs w:val="28"/>
          <w:shd w:val="clear" w:color="auto" w:fill="FFFFFF"/>
        </w:rPr>
        <w:t xml:space="preserve"> các chính sách của tầng lớp quyền lực sẽ dẫn đến sự leo thang của các xung đột.</w:t>
      </w:r>
    </w:p>
    <w:p w:rsidR="000B32B3" w:rsidRPr="00D026A0" w:rsidRDefault="000B32B3" w:rsidP="000B32B3">
      <w:pPr>
        <w:pStyle w:val="Vnbnnidung20"/>
        <w:shd w:val="clear" w:color="auto" w:fill="auto"/>
        <w:spacing w:line="300" w:lineRule="auto"/>
        <w:rPr>
          <w:spacing w:val="2"/>
          <w:sz w:val="28"/>
          <w:szCs w:val="28"/>
        </w:rPr>
      </w:pPr>
      <w:r w:rsidRPr="00D026A0">
        <w:rPr>
          <w:sz w:val="28"/>
          <w:szCs w:val="28"/>
        </w:rPr>
        <w:t>Thuyết trung tâm - ngoại vi cho rằng</w:t>
      </w:r>
      <w:r w:rsidRPr="00D026A0">
        <w:rPr>
          <w:sz w:val="28"/>
          <w:szCs w:val="28"/>
          <w:lang w:val="vi-VN"/>
        </w:rPr>
        <w:t>,</w:t>
      </w:r>
      <w:r w:rsidRPr="00D026A0">
        <w:rPr>
          <w:sz w:val="28"/>
          <w:szCs w:val="28"/>
        </w:rPr>
        <w:t xml:space="preserve"> có sự mâu thuẫn giữa trung tâm thống trị và phát triển hơn với vùng ngoại vi lạc hậu, lệ thuộc vào trung tâm. M. Hechter còn chỉ rõ mối quan hệ giữa phát triển kinh tế - xã hội không đồng đều với khác biệt về tộc người. Việc gộp vùng ngoại vi vào hệ thống kinh tế chung của quốc gia không làm xích </w:t>
      </w:r>
      <w:r w:rsidRPr="00D026A0">
        <w:rPr>
          <w:spacing w:val="2"/>
          <w:sz w:val="28"/>
          <w:szCs w:val="28"/>
        </w:rPr>
        <w:t xml:space="preserve">gần những tộc người tiếp xúc với nhau mà gây nên sự phân tầng về xã hội tộc người nhanh hơn. Những người đại diện của trung tâm giữ địa vị là </w:t>
      </w:r>
      <w:r w:rsidRPr="00D026A0">
        <w:rPr>
          <w:spacing w:val="2"/>
          <w:sz w:val="28"/>
          <w:szCs w:val="28"/>
          <w:lang w:val="vi-VN"/>
        </w:rPr>
        <w:t xml:space="preserve">các </w:t>
      </w:r>
      <w:r w:rsidRPr="00D026A0">
        <w:rPr>
          <w:spacing w:val="2"/>
          <w:sz w:val="28"/>
          <w:szCs w:val="28"/>
        </w:rPr>
        <w:t xml:space="preserve">tầng lớp cao của hình chóp xã hội - giai cấp, còn cư dân địa phương là sức lao động kinh tế của vùng ngoại vi, phụ thuộc vào những nhu cầu của trung tâm. Sự ý thức về địa vị lệ thuộc, không bình đẳng của mình sẽ kích thích những lãnh tụ của nhóm ngoại vi đấu tranh để đạt được sự phân chia lại quyền lực và nguồn dự trữ có lợi, nhờ vào sự giúp đỡ của tổ chức trên cơ sở cộng đồng tộc người. Đến lượt mình, nhóm thống trị lợi dụng những ưu thế ban đầu, ra sức cưỡng chế hóa và củng </w:t>
      </w:r>
      <w:r w:rsidRPr="00D026A0">
        <w:rPr>
          <w:rStyle w:val="Vnbnnidung212pt"/>
          <w:rFonts w:eastAsia="Calibri"/>
          <w:spacing w:val="2"/>
          <w:sz w:val="28"/>
          <w:szCs w:val="28"/>
        </w:rPr>
        <w:t xml:space="preserve">cố </w:t>
      </w:r>
      <w:r w:rsidRPr="00D026A0">
        <w:rPr>
          <w:spacing w:val="2"/>
          <w:sz w:val="28"/>
          <w:szCs w:val="28"/>
        </w:rPr>
        <w:t xml:space="preserve">những hệ thống phân tầng đã hình thành, mưu toan điều tiết việc phân phối những nguồn dự trữ và vai trò xã hội, hạn chế tối thiểu người vùng ngoại vi tiếp cận vào nhữngvị trí cao, bằng cách củng cố về luật pháp hoặc tạo sự phân biệt đối xử. Do địa vị kinh tế - xã hội và tính hạn chế của nguồn dự trữ, các nhóm ở vùng ngoại vi, thậm chí trong một xã hội dân chủ, thường có ảnh hưởng chính trị không lớn. Nếu những nhóm ấy chỉ là thiểu số </w:t>
      </w:r>
      <w:r w:rsidRPr="00D026A0">
        <w:rPr>
          <w:rStyle w:val="Vnbnnidung212pt"/>
          <w:rFonts w:eastAsia="Calibri"/>
          <w:i w:val="0"/>
          <w:iCs w:val="0"/>
          <w:spacing w:val="2"/>
          <w:sz w:val="28"/>
          <w:szCs w:val="28"/>
        </w:rPr>
        <w:t>về số</w:t>
      </w:r>
      <w:r w:rsidRPr="00D026A0">
        <w:rPr>
          <w:spacing w:val="2"/>
          <w:sz w:val="28"/>
          <w:szCs w:val="28"/>
        </w:rPr>
        <w:t xml:space="preserve"> lượng thì họ không thể gây áp lực với chính quyền trung ương</w:t>
      </w:r>
      <w:r>
        <w:rPr>
          <w:spacing w:val="2"/>
          <w:sz w:val="28"/>
          <w:szCs w:val="28"/>
        </w:rPr>
        <w:t>.</w:t>
      </w:r>
    </w:p>
    <w:p w:rsidR="000B32B3" w:rsidRPr="00D026A0" w:rsidRDefault="000B32B3" w:rsidP="000B32B3">
      <w:pPr>
        <w:pStyle w:val="Vnbnnidung20"/>
        <w:shd w:val="clear" w:color="auto" w:fill="auto"/>
        <w:spacing w:after="0" w:line="288" w:lineRule="auto"/>
        <w:jc w:val="right"/>
        <w:rPr>
          <w:b/>
          <w:spacing w:val="2"/>
        </w:rPr>
      </w:pPr>
      <w:bookmarkStart w:id="1" w:name="_GoBack"/>
      <w:r w:rsidRPr="00D026A0">
        <w:rPr>
          <w:b/>
          <w:spacing w:val="2"/>
        </w:rPr>
        <w:t>LÊ HẢI ĐĂNG</w:t>
      </w:r>
    </w:p>
    <w:bookmarkEnd w:id="1"/>
    <w:p w:rsidR="000B32B3" w:rsidRPr="00D026A0" w:rsidRDefault="000B32B3" w:rsidP="000B32B3">
      <w:pPr>
        <w:spacing w:line="288" w:lineRule="auto"/>
        <w:jc w:val="both"/>
        <w:rPr>
          <w:rFonts w:ascii="Times New Roman" w:hAnsi="Times New Roman"/>
          <w:b/>
          <w:sz w:val="24"/>
          <w:szCs w:val="24"/>
        </w:rPr>
      </w:pPr>
      <w:r w:rsidRPr="00D026A0">
        <w:rPr>
          <w:rFonts w:ascii="Times New Roman" w:hAnsi="Times New Roman"/>
          <w:b/>
          <w:sz w:val="24"/>
          <w:szCs w:val="24"/>
        </w:rPr>
        <w:t>Tài liệu tham khảo</w:t>
      </w:r>
    </w:p>
    <w:p w:rsidR="000B32B3" w:rsidRPr="00D026A0" w:rsidRDefault="000B32B3" w:rsidP="000B32B3">
      <w:pPr>
        <w:spacing w:line="288" w:lineRule="auto"/>
        <w:jc w:val="both"/>
        <w:rPr>
          <w:rFonts w:ascii="Times New Roman" w:hAnsi="Times New Roman"/>
          <w:b/>
          <w:sz w:val="24"/>
          <w:szCs w:val="24"/>
        </w:rPr>
      </w:pPr>
      <w:r w:rsidRPr="00D026A0">
        <w:rPr>
          <w:rFonts w:ascii="Times New Roman" w:hAnsi="Times New Roman"/>
          <w:sz w:val="24"/>
          <w:szCs w:val="24"/>
        </w:rPr>
        <w:lastRenderedPageBreak/>
        <w:t>1</w:t>
      </w:r>
      <w:r w:rsidRPr="00D026A0">
        <w:rPr>
          <w:rFonts w:ascii="Times New Roman" w:hAnsi="Times New Roman"/>
          <w:b/>
          <w:sz w:val="24"/>
          <w:szCs w:val="24"/>
        </w:rPr>
        <w:t xml:space="preserve">. </w:t>
      </w:r>
      <w:r w:rsidRPr="00D026A0">
        <w:rPr>
          <w:rFonts w:ascii="Times New Roman" w:hAnsi="Times New Roman"/>
          <w:i/>
          <w:iCs/>
          <w:sz w:val="24"/>
          <w:szCs w:val="24"/>
        </w:rPr>
        <w:t>C.Mác và Ph, Ănghen</w:t>
      </w:r>
      <w:r w:rsidRPr="00D026A0">
        <w:rPr>
          <w:rFonts w:ascii="Times New Roman" w:hAnsi="Times New Roman"/>
          <w:sz w:val="24"/>
          <w:szCs w:val="24"/>
        </w:rPr>
        <w:t xml:space="preserve">, </w:t>
      </w:r>
      <w:r w:rsidRPr="00D026A0">
        <w:rPr>
          <w:rFonts w:ascii="Times New Roman" w:hAnsi="Times New Roman"/>
          <w:i/>
          <w:iCs/>
          <w:sz w:val="24"/>
          <w:szCs w:val="24"/>
        </w:rPr>
        <w:t>Toàn tập</w:t>
      </w:r>
      <w:r w:rsidRPr="00D026A0">
        <w:rPr>
          <w:rFonts w:ascii="Times New Roman" w:hAnsi="Times New Roman"/>
          <w:sz w:val="24"/>
          <w:szCs w:val="24"/>
        </w:rPr>
        <w:t xml:space="preserve">, </w:t>
      </w:r>
      <w:r w:rsidRPr="00D026A0">
        <w:rPr>
          <w:rFonts w:ascii="Times New Roman" w:hAnsi="Times New Roman"/>
          <w:i/>
          <w:iCs/>
          <w:sz w:val="24"/>
          <w:szCs w:val="24"/>
        </w:rPr>
        <w:t>tập 1</w:t>
      </w:r>
      <w:r w:rsidRPr="00D026A0">
        <w:rPr>
          <w:rFonts w:ascii="Times New Roman" w:hAnsi="Times New Roman"/>
          <w:sz w:val="24"/>
          <w:szCs w:val="24"/>
        </w:rPr>
        <w:t>, Nxb. Chính trị quốc gia, Hà Nội, 1995.</w:t>
      </w:r>
    </w:p>
    <w:p w:rsidR="000B32B3" w:rsidRPr="00D026A0" w:rsidRDefault="000B32B3" w:rsidP="000B32B3">
      <w:pPr>
        <w:spacing w:line="288" w:lineRule="auto"/>
        <w:jc w:val="both"/>
        <w:rPr>
          <w:rFonts w:ascii="Times New Roman" w:hAnsi="Times New Roman"/>
          <w:sz w:val="24"/>
          <w:szCs w:val="24"/>
        </w:rPr>
      </w:pPr>
      <w:r w:rsidRPr="00D026A0">
        <w:rPr>
          <w:rFonts w:ascii="Times New Roman" w:hAnsi="Times New Roman"/>
          <w:sz w:val="24"/>
          <w:szCs w:val="24"/>
        </w:rPr>
        <w:t>2.</w:t>
      </w:r>
      <w:r w:rsidRPr="00D026A0">
        <w:rPr>
          <w:rFonts w:ascii="Times New Roman" w:hAnsi="Times New Roman"/>
          <w:b/>
          <w:sz w:val="24"/>
          <w:szCs w:val="24"/>
        </w:rPr>
        <w:t xml:space="preserve"> </w:t>
      </w:r>
      <w:r w:rsidRPr="00D026A0">
        <w:rPr>
          <w:rFonts w:ascii="Times New Roman" w:hAnsi="Times New Roman"/>
          <w:sz w:val="24"/>
          <w:szCs w:val="24"/>
        </w:rPr>
        <w:t xml:space="preserve">Nguyễn Hữu Tiến, </w:t>
      </w:r>
      <w:r w:rsidRPr="00D026A0">
        <w:rPr>
          <w:rFonts w:ascii="Times New Roman" w:hAnsi="Times New Roman"/>
          <w:i/>
          <w:sz w:val="24"/>
          <w:szCs w:val="24"/>
        </w:rPr>
        <w:t>Về một số lý thuyết cơ sở nghiên cứu xung đột tộc người</w:t>
      </w:r>
      <w:r w:rsidRPr="00D026A0">
        <w:rPr>
          <w:rFonts w:ascii="Times New Roman" w:hAnsi="Times New Roman"/>
          <w:sz w:val="24"/>
          <w:szCs w:val="24"/>
        </w:rPr>
        <w:t>, trong</w:t>
      </w:r>
      <w:r>
        <w:rPr>
          <w:rFonts w:ascii="Times New Roman" w:hAnsi="Times New Roman"/>
          <w:sz w:val="24"/>
          <w:szCs w:val="24"/>
        </w:rPr>
        <w:t>:</w:t>
      </w:r>
      <w:r w:rsidRPr="00D026A0">
        <w:rPr>
          <w:rFonts w:ascii="Times New Roman" w:hAnsi="Times New Roman"/>
          <w:sz w:val="24"/>
          <w:szCs w:val="24"/>
        </w:rPr>
        <w:t xml:space="preserve"> </w:t>
      </w:r>
      <w:r w:rsidRPr="00D026A0">
        <w:rPr>
          <w:rFonts w:ascii="Times New Roman" w:hAnsi="Times New Roman"/>
          <w:i/>
          <w:sz w:val="24"/>
          <w:szCs w:val="24"/>
        </w:rPr>
        <w:t xml:space="preserve">Thông tin chuyên đề: </w:t>
      </w:r>
      <w:r w:rsidRPr="00D026A0">
        <w:rPr>
          <w:rFonts w:ascii="Times New Roman" w:hAnsi="Times New Roman"/>
          <w:i/>
          <w:iCs/>
          <w:sz w:val="24"/>
          <w:szCs w:val="24"/>
        </w:rPr>
        <w:t>Tộc người, xung đột tộc người trên thế giới hiện nay</w:t>
      </w:r>
      <w:r w:rsidRPr="00D026A0">
        <w:rPr>
          <w:rFonts w:ascii="Times New Roman" w:hAnsi="Times New Roman"/>
          <w:sz w:val="24"/>
          <w:szCs w:val="24"/>
        </w:rPr>
        <w:t xml:space="preserve">, Viện Thông tin Khoa học xã hội, </w:t>
      </w:r>
      <w:r w:rsidRPr="00D026A0">
        <w:rPr>
          <w:rFonts w:ascii="Times New Roman" w:hAnsi="Times New Roman"/>
          <w:sz w:val="24"/>
          <w:szCs w:val="24"/>
          <w:lang w:val="vi-VN"/>
        </w:rPr>
        <w:t xml:space="preserve">Hà Nội, </w:t>
      </w:r>
      <w:r w:rsidRPr="00D026A0">
        <w:rPr>
          <w:rFonts w:ascii="Times New Roman" w:hAnsi="Times New Roman"/>
          <w:sz w:val="24"/>
          <w:szCs w:val="24"/>
        </w:rPr>
        <w:t>2001.</w:t>
      </w:r>
    </w:p>
    <w:p w:rsidR="000B32B3" w:rsidRPr="00D026A0" w:rsidRDefault="000B32B3" w:rsidP="000B32B3">
      <w:pPr>
        <w:spacing w:line="288" w:lineRule="auto"/>
        <w:jc w:val="both"/>
        <w:rPr>
          <w:rFonts w:ascii="Times New Roman" w:hAnsi="Times New Roman"/>
          <w:sz w:val="24"/>
          <w:szCs w:val="24"/>
        </w:rPr>
      </w:pPr>
      <w:r w:rsidRPr="00D026A0">
        <w:rPr>
          <w:rFonts w:ascii="Times New Roman" w:hAnsi="Times New Roman"/>
          <w:sz w:val="24"/>
          <w:szCs w:val="24"/>
        </w:rPr>
        <w:t>3. Lê Hải Đăng</w:t>
      </w:r>
      <w:r w:rsidRPr="00D026A0">
        <w:rPr>
          <w:rFonts w:ascii="Times New Roman" w:hAnsi="Times New Roman"/>
          <w:sz w:val="24"/>
          <w:szCs w:val="24"/>
          <w:lang w:val="vi-VN"/>
        </w:rPr>
        <w:t>,</w:t>
      </w:r>
      <w:r w:rsidRPr="00D026A0">
        <w:rPr>
          <w:rFonts w:ascii="Times New Roman" w:hAnsi="Times New Roman"/>
          <w:sz w:val="24"/>
          <w:szCs w:val="24"/>
        </w:rPr>
        <w:t xml:space="preserve"> Phạm Minh Phúc (Đồng </w:t>
      </w:r>
      <w:r w:rsidRPr="00D026A0">
        <w:rPr>
          <w:rFonts w:ascii="Times New Roman" w:hAnsi="Times New Roman"/>
          <w:sz w:val="24"/>
          <w:szCs w:val="24"/>
          <w:lang w:val="vi-VN"/>
        </w:rPr>
        <w:t>c</w:t>
      </w:r>
      <w:r w:rsidRPr="00D026A0">
        <w:rPr>
          <w:rFonts w:ascii="Times New Roman" w:hAnsi="Times New Roman"/>
          <w:sz w:val="24"/>
          <w:szCs w:val="24"/>
        </w:rPr>
        <w:t xml:space="preserve">hủ biên), </w:t>
      </w:r>
      <w:r w:rsidRPr="00D026A0">
        <w:rPr>
          <w:rFonts w:ascii="Times New Roman" w:hAnsi="Times New Roman"/>
          <w:i/>
          <w:sz w:val="24"/>
          <w:szCs w:val="24"/>
        </w:rPr>
        <w:t>Xung đột tộc người, tôn giáo ở một số quốc gia trong những năm gần đây</w:t>
      </w:r>
      <w:r w:rsidRPr="00D026A0">
        <w:rPr>
          <w:rFonts w:ascii="Times New Roman" w:hAnsi="Times New Roman"/>
          <w:sz w:val="24"/>
          <w:szCs w:val="24"/>
        </w:rPr>
        <w:t>, Nxb. Khoa học xã hội, Hà Nội, 2020.</w:t>
      </w:r>
    </w:p>
    <w:p w:rsidR="000B32B3" w:rsidRPr="00D026A0" w:rsidRDefault="000B32B3" w:rsidP="000B32B3">
      <w:pPr>
        <w:spacing w:line="288" w:lineRule="auto"/>
        <w:jc w:val="both"/>
        <w:rPr>
          <w:rFonts w:ascii="Times New Roman" w:hAnsi="Times New Roman"/>
          <w:b/>
          <w:sz w:val="24"/>
          <w:szCs w:val="24"/>
          <w:lang w:val="en-GB"/>
        </w:rPr>
      </w:pPr>
      <w:r w:rsidRPr="00D026A0">
        <w:rPr>
          <w:rFonts w:ascii="Times New Roman" w:hAnsi="Times New Roman"/>
          <w:sz w:val="24"/>
          <w:szCs w:val="24"/>
          <w:lang w:val="en-GB"/>
        </w:rPr>
        <w:t xml:space="preserve">4. </w:t>
      </w:r>
      <w:r w:rsidRPr="00D026A0">
        <w:rPr>
          <w:rFonts w:ascii="Times New Roman" w:hAnsi="Times New Roman"/>
          <w:sz w:val="24"/>
          <w:szCs w:val="24"/>
        </w:rPr>
        <w:t xml:space="preserve">Redfield et al, </w:t>
      </w:r>
      <w:r w:rsidRPr="00D026A0">
        <w:rPr>
          <w:rFonts w:ascii="Times New Roman" w:hAnsi="Times New Roman"/>
          <w:i/>
          <w:sz w:val="24"/>
          <w:szCs w:val="24"/>
        </w:rPr>
        <w:t>Memorandum for the study of acculturation</w:t>
      </w:r>
      <w:r w:rsidRPr="00D026A0">
        <w:rPr>
          <w:rFonts w:ascii="Times New Roman" w:hAnsi="Times New Roman"/>
          <w:sz w:val="24"/>
          <w:szCs w:val="24"/>
        </w:rPr>
        <w:t>, American Anthropologist, Vol. 38, Issue 1, 1936, pp.149.</w:t>
      </w:r>
    </w:p>
    <w:p w:rsidR="000B32B3" w:rsidRPr="00D026A0" w:rsidRDefault="000B32B3" w:rsidP="000B32B3">
      <w:pPr>
        <w:spacing w:line="288" w:lineRule="auto"/>
        <w:jc w:val="both"/>
        <w:rPr>
          <w:rFonts w:ascii="Times New Roman" w:hAnsi="Times New Roman"/>
          <w:sz w:val="24"/>
          <w:szCs w:val="24"/>
          <w:shd w:val="clear" w:color="auto" w:fill="FFFFFF"/>
        </w:rPr>
      </w:pPr>
      <w:r w:rsidRPr="00D026A0">
        <w:rPr>
          <w:rFonts w:ascii="Times New Roman" w:hAnsi="Times New Roman"/>
          <w:sz w:val="24"/>
          <w:szCs w:val="24"/>
          <w:lang w:val="en-GB"/>
        </w:rPr>
        <w:t>5.</w:t>
      </w:r>
      <w:r w:rsidRPr="00D026A0">
        <w:rPr>
          <w:rFonts w:ascii="Times New Roman" w:hAnsi="Times New Roman"/>
          <w:b/>
          <w:sz w:val="24"/>
          <w:szCs w:val="24"/>
          <w:lang w:val="en-GB"/>
        </w:rPr>
        <w:t xml:space="preserve"> </w:t>
      </w:r>
      <w:r w:rsidRPr="00D026A0">
        <w:rPr>
          <w:rFonts w:ascii="Times New Roman" w:hAnsi="Times New Roman"/>
          <w:sz w:val="24"/>
          <w:szCs w:val="24"/>
          <w:shd w:val="clear" w:color="auto" w:fill="FFFFFF"/>
        </w:rPr>
        <w:t xml:space="preserve">Samuel P. Huntington, </w:t>
      </w:r>
      <w:r w:rsidRPr="00D026A0">
        <w:rPr>
          <w:rFonts w:ascii="Times New Roman" w:hAnsi="Times New Roman"/>
          <w:i/>
          <w:sz w:val="24"/>
          <w:szCs w:val="24"/>
          <w:shd w:val="clear" w:color="auto" w:fill="FFFFFF"/>
        </w:rPr>
        <w:t>The Clash of Civilizations</w:t>
      </w:r>
      <w:r>
        <w:rPr>
          <w:rFonts w:ascii="Times New Roman" w:hAnsi="Times New Roman"/>
          <w:sz w:val="24"/>
          <w:szCs w:val="24"/>
          <w:shd w:val="clear" w:color="auto" w:fill="FFFFFF"/>
        </w:rPr>
        <w:t>?</w:t>
      </w:r>
      <w:r w:rsidRPr="00D026A0">
        <w:rPr>
          <w:rFonts w:ascii="Times New Roman" w:hAnsi="Times New Roman"/>
          <w:sz w:val="24"/>
          <w:szCs w:val="24"/>
          <w:shd w:val="clear" w:color="auto" w:fill="FFFFFF"/>
        </w:rPr>
        <w:t> </w:t>
      </w:r>
      <w:r w:rsidRPr="00D026A0">
        <w:rPr>
          <w:rFonts w:ascii="Times New Roman" w:hAnsi="Times New Roman"/>
          <w:i/>
          <w:iCs/>
          <w:sz w:val="24"/>
          <w:szCs w:val="24"/>
          <w:bdr w:val="none" w:sz="0" w:space="0" w:color="auto" w:frame="1"/>
          <w:shd w:val="clear" w:color="auto" w:fill="FFFFFF"/>
        </w:rPr>
        <w:t>Foreign Affairs,</w:t>
      </w:r>
      <w:r w:rsidRPr="00D026A0">
        <w:rPr>
          <w:rFonts w:ascii="Times New Roman" w:hAnsi="Times New Roman"/>
          <w:sz w:val="24"/>
          <w:szCs w:val="24"/>
          <w:shd w:val="clear" w:color="auto" w:fill="FFFFFF"/>
        </w:rPr>
        <w:t> No. 72 (Summer), 1993, pp. 22 - 49.</w:t>
      </w:r>
    </w:p>
    <w:p w:rsidR="000B32B3" w:rsidRPr="00D026A0" w:rsidRDefault="000B32B3" w:rsidP="000B32B3">
      <w:pPr>
        <w:spacing w:line="288" w:lineRule="auto"/>
        <w:jc w:val="both"/>
        <w:rPr>
          <w:rFonts w:ascii="Times New Roman" w:hAnsi="Times New Roman"/>
          <w:sz w:val="24"/>
          <w:szCs w:val="24"/>
        </w:rPr>
      </w:pPr>
      <w:r w:rsidRPr="00D026A0">
        <w:rPr>
          <w:rFonts w:ascii="Times New Roman" w:hAnsi="Times New Roman"/>
          <w:sz w:val="24"/>
          <w:szCs w:val="24"/>
          <w:shd w:val="clear" w:color="auto" w:fill="FFFFFF"/>
        </w:rPr>
        <w:t xml:space="preserve">6. </w:t>
      </w:r>
      <w:r w:rsidRPr="00D026A0">
        <w:rPr>
          <w:rFonts w:ascii="Times New Roman" w:hAnsi="Times New Roman"/>
          <w:sz w:val="24"/>
          <w:szCs w:val="24"/>
        </w:rPr>
        <w:t xml:space="preserve">C. Wright Mills, </w:t>
      </w:r>
      <w:r w:rsidRPr="00D026A0">
        <w:rPr>
          <w:rFonts w:ascii="Times New Roman" w:hAnsi="Times New Roman"/>
          <w:i/>
          <w:sz w:val="24"/>
          <w:szCs w:val="24"/>
        </w:rPr>
        <w:t>Power Elite</w:t>
      </w:r>
      <w:r w:rsidRPr="00D026A0">
        <w:rPr>
          <w:rFonts w:ascii="Times New Roman" w:hAnsi="Times New Roman"/>
          <w:sz w:val="24"/>
          <w:szCs w:val="24"/>
        </w:rPr>
        <w:t>, Oxford University Press, 2000.</w:t>
      </w:r>
    </w:p>
    <w:p w:rsidR="00344A26" w:rsidRDefault="00344A26"/>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2B3"/>
    <w:rsid w:val="000B32B3"/>
    <w:rsid w:val="00344A26"/>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E0195-110A-4BC5-A36A-2898DF64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2B3"/>
    <w:pPr>
      <w:spacing w:after="0" w:line="240" w:lineRule="auto"/>
    </w:pPr>
    <w:rPr>
      <w:rFonts w:ascii=".VnTime" w:eastAsia="Times New Roman" w:hAnsi=".VnTime" w:cs="Times New Roman"/>
      <w:sz w:val="28"/>
      <w:szCs w:val="20"/>
    </w:rPr>
  </w:style>
  <w:style w:type="paragraph" w:styleId="Heading1">
    <w:name w:val="heading 1"/>
    <w:basedOn w:val="Normal"/>
    <w:link w:val="Heading1Char"/>
    <w:qFormat/>
    <w:rsid w:val="000B32B3"/>
    <w:pPr>
      <w:spacing w:before="100" w:beforeAutospacing="1" w:after="100" w:afterAutospacing="1"/>
      <w:outlineLvl w:val="0"/>
    </w:pPr>
    <w:rPr>
      <w:rFonts w:ascii="Times New Roman" w:hAnsi="Times New Roman"/>
      <w:b/>
      <w:bCs/>
      <w:kern w:val="36"/>
      <w:sz w:val="48"/>
      <w:szCs w:val="4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2B3"/>
    <w:rPr>
      <w:rFonts w:eastAsia="Times New Roman" w:cs="Times New Roman"/>
      <w:b/>
      <w:bCs/>
      <w:kern w:val="36"/>
      <w:sz w:val="48"/>
      <w:szCs w:val="48"/>
      <w:lang w:val="ru-RU" w:eastAsia="ru-RU"/>
    </w:rPr>
  </w:style>
  <w:style w:type="character" w:customStyle="1" w:styleId="Vnbnnidung2">
    <w:name w:val="Văn bản nội dung (2)_"/>
    <w:link w:val="Vnbnnidung20"/>
    <w:rsid w:val="000B32B3"/>
    <w:rPr>
      <w:shd w:val="clear" w:color="auto" w:fill="FFFFFF"/>
    </w:rPr>
  </w:style>
  <w:style w:type="paragraph" w:customStyle="1" w:styleId="Vnbnnidung20">
    <w:name w:val="Văn bản nội dung (2)"/>
    <w:basedOn w:val="Normal"/>
    <w:link w:val="Vnbnnidung2"/>
    <w:rsid w:val="000B32B3"/>
    <w:pPr>
      <w:shd w:val="clear" w:color="auto" w:fill="FFFFFF"/>
      <w:spacing w:after="120" w:line="422" w:lineRule="exact"/>
      <w:ind w:firstLine="720"/>
      <w:jc w:val="both"/>
    </w:pPr>
    <w:rPr>
      <w:rFonts w:ascii="Times New Roman" w:eastAsiaTheme="minorHAnsi" w:hAnsi="Times New Roman" w:cstheme="minorBidi"/>
      <w:sz w:val="24"/>
      <w:szCs w:val="22"/>
    </w:rPr>
  </w:style>
  <w:style w:type="character" w:customStyle="1" w:styleId="Vnbnnidung212pt">
    <w:name w:val="Văn bản nội dung (2) + 12 pt"/>
    <w:aliases w:val="In nghiêng"/>
    <w:rsid w:val="000B32B3"/>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1614</Words>
  <Characters>9206</Characters>
  <Application>Microsoft Office Word</Application>
  <DocSecurity>0</DocSecurity>
  <Lines>76</Lines>
  <Paragraphs>21</Paragraphs>
  <ScaleCrop>false</ScaleCrop>
  <Company>Microsoft</Company>
  <LinksUpToDate>false</LinksUpToDate>
  <CharactersWithSpaces>10799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2025-12-08T08:25:00Z</dcterms:created>
  <dcterms:modified xsi:type="dcterms:W3CDTF">2025-12-08T08:26:00Z</dcterms:modified>
</cp:coreProperties>
</file>